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BE" w:rsidRDefault="00D27DBE" w:rsidP="00D27DBE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-1132337</wp:posOffset>
            </wp:positionH>
            <wp:positionV relativeFrom="paragraph">
              <wp:posOffset>-530085</wp:posOffset>
            </wp:positionV>
            <wp:extent cx="7640534" cy="13217237"/>
            <wp:effectExtent l="19050" t="0" r="0" b="0"/>
            <wp:wrapNone/>
            <wp:docPr id="9" name="Рисунок 2" descr="D:\НИКОНОВА\Титульники на папки и разное\Нарышев\Финтифлюш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ИКОНОВА\Титульники на папки и разное\Нарышев\Финтифлюш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534" cy="1321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DBE">
        <w:rPr>
          <w:rFonts w:ascii="Times New Roman" w:hAnsi="Times New Roman" w:cs="Times New Roman"/>
          <w:b/>
          <w:i/>
          <w:sz w:val="36"/>
        </w:rPr>
        <w:drawing>
          <wp:inline distT="0" distB="0" distL="0" distR="0">
            <wp:extent cx="5940425" cy="1683786"/>
            <wp:effectExtent l="19050" t="0" r="3175" b="0"/>
            <wp:docPr id="7" name="Рисунок 1" descr="D:\НИКОНОВА\Титульники на папки и разное\Нарышев\КузТСи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ИКОНОВА\Титульники на папки и разное\Нарышев\КузТСи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DBE">
        <w:rPr>
          <w:rFonts w:ascii="Times New Roman" w:hAnsi="Times New Roman" w:cs="Times New Roman"/>
          <w:b/>
          <w:i/>
          <w:sz w:val="36"/>
        </w:rPr>
        <w:t xml:space="preserve"> </w:t>
      </w:r>
    </w:p>
    <w:p w:rsidR="00D27DBE" w:rsidRDefault="00D27DBE" w:rsidP="00D27DBE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D27DBE" w:rsidRDefault="00D27DBE" w:rsidP="00D27DBE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D27DBE" w:rsidRDefault="00D27DBE" w:rsidP="00D27DBE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D27DBE" w:rsidRDefault="00D27DBE" w:rsidP="00D27DBE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D27DBE" w:rsidRDefault="00D27DBE" w:rsidP="00D27DBE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8C55A0" w:rsidRDefault="003257A2" w:rsidP="000F0985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44"/>
          <w:szCs w:val="28"/>
          <w:bdr w:val="none" w:sz="0" w:space="0" w:color="auto" w:frame="1"/>
        </w:rPr>
      </w:pPr>
      <w:r w:rsidRPr="003257A2">
        <w:rPr>
          <w:rFonts w:ascii="Times New Roman" w:hAnsi="Times New Roman"/>
          <w:b/>
          <w:color w:val="000000"/>
          <w:sz w:val="44"/>
          <w:szCs w:val="28"/>
          <w:bdr w:val="none" w:sz="0" w:space="0" w:color="auto" w:frame="1"/>
        </w:rPr>
        <w:t xml:space="preserve">Методические указания для </w:t>
      </w:r>
      <w:r>
        <w:rPr>
          <w:rFonts w:ascii="Times New Roman" w:hAnsi="Times New Roman"/>
          <w:b/>
          <w:color w:val="000000"/>
          <w:sz w:val="44"/>
          <w:szCs w:val="28"/>
          <w:bdr w:val="none" w:sz="0" w:space="0" w:color="auto" w:frame="1"/>
        </w:rPr>
        <w:t>студентов</w:t>
      </w:r>
      <w:r w:rsidRPr="003257A2">
        <w:rPr>
          <w:rFonts w:ascii="Times New Roman" w:hAnsi="Times New Roman"/>
          <w:b/>
          <w:color w:val="000000"/>
          <w:sz w:val="44"/>
          <w:szCs w:val="28"/>
          <w:bdr w:val="none" w:sz="0" w:space="0" w:color="auto" w:frame="1"/>
        </w:rPr>
        <w:t> по выполнению внеаудиторной самостоятельной работы </w:t>
      </w:r>
    </w:p>
    <w:p w:rsidR="003257A2" w:rsidRDefault="003257A2" w:rsidP="000F0985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sz w:val="48"/>
          <w:szCs w:val="28"/>
        </w:rPr>
      </w:pPr>
    </w:p>
    <w:p w:rsidR="000F0985" w:rsidRDefault="000F0985" w:rsidP="000F0985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sz w:val="48"/>
          <w:szCs w:val="28"/>
        </w:rPr>
      </w:pPr>
    </w:p>
    <w:p w:rsidR="000F0985" w:rsidRDefault="000F0985" w:rsidP="000F0985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sz w:val="48"/>
          <w:szCs w:val="28"/>
        </w:rPr>
      </w:pPr>
    </w:p>
    <w:p w:rsidR="000F0985" w:rsidRDefault="000F0985" w:rsidP="000F0985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sz w:val="48"/>
          <w:szCs w:val="28"/>
        </w:rPr>
      </w:pPr>
    </w:p>
    <w:p w:rsidR="000F0985" w:rsidRDefault="000F0985" w:rsidP="000F0985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sz w:val="48"/>
          <w:szCs w:val="28"/>
        </w:rPr>
      </w:pPr>
    </w:p>
    <w:p w:rsidR="000F0985" w:rsidRDefault="000F0985" w:rsidP="000F0985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sz w:val="48"/>
          <w:szCs w:val="28"/>
        </w:rPr>
      </w:pPr>
    </w:p>
    <w:p w:rsidR="000F0985" w:rsidRPr="008C55A0" w:rsidRDefault="008C55A0" w:rsidP="008C55A0">
      <w:pPr>
        <w:spacing w:after="0" w:line="240" w:lineRule="auto"/>
        <w:jc w:val="right"/>
        <w:rPr>
          <w:rFonts w:ascii="Times New Roman" w:hAnsi="Times New Roman"/>
          <w:b/>
          <w:i/>
          <w:sz w:val="36"/>
          <w:szCs w:val="28"/>
        </w:rPr>
      </w:pPr>
      <w:r w:rsidRPr="008C55A0">
        <w:rPr>
          <w:rFonts w:ascii="Times New Roman" w:hAnsi="Times New Roman"/>
          <w:b/>
          <w:i/>
          <w:sz w:val="36"/>
          <w:szCs w:val="28"/>
        </w:rPr>
        <w:t>Составитель:</w:t>
      </w:r>
    </w:p>
    <w:p w:rsidR="008C55A0" w:rsidRPr="008C55A0" w:rsidRDefault="008C55A0" w:rsidP="008C55A0">
      <w:pPr>
        <w:pStyle w:val="a4"/>
        <w:spacing w:after="0" w:line="240" w:lineRule="auto"/>
        <w:ind w:left="284"/>
        <w:jc w:val="right"/>
        <w:rPr>
          <w:rFonts w:ascii="Times New Roman" w:hAnsi="Times New Roman"/>
          <w:b/>
          <w:i/>
          <w:sz w:val="36"/>
          <w:szCs w:val="28"/>
        </w:rPr>
      </w:pPr>
      <w:r w:rsidRPr="008C55A0">
        <w:rPr>
          <w:rFonts w:ascii="Times New Roman" w:hAnsi="Times New Roman"/>
          <w:b/>
          <w:i/>
          <w:sz w:val="36"/>
          <w:szCs w:val="28"/>
        </w:rPr>
        <w:t>Косолапова Е.В.</w:t>
      </w:r>
    </w:p>
    <w:p w:rsidR="008C55A0" w:rsidRPr="008C55A0" w:rsidRDefault="008C55A0" w:rsidP="008C55A0">
      <w:pPr>
        <w:pStyle w:val="a4"/>
        <w:spacing w:after="0" w:line="240" w:lineRule="auto"/>
        <w:ind w:left="284"/>
        <w:jc w:val="right"/>
        <w:rPr>
          <w:rFonts w:ascii="Times New Roman" w:hAnsi="Times New Roman"/>
          <w:b/>
          <w:i/>
          <w:sz w:val="36"/>
          <w:szCs w:val="28"/>
        </w:rPr>
      </w:pPr>
      <w:r w:rsidRPr="008C55A0">
        <w:rPr>
          <w:rFonts w:ascii="Times New Roman" w:hAnsi="Times New Roman"/>
          <w:b/>
          <w:i/>
          <w:sz w:val="36"/>
          <w:szCs w:val="28"/>
        </w:rPr>
        <w:t xml:space="preserve">Мастер </w:t>
      </w:r>
      <w:proofErr w:type="spellStart"/>
      <w:proofErr w:type="gramStart"/>
      <w:r w:rsidRPr="008C55A0">
        <w:rPr>
          <w:rFonts w:ascii="Times New Roman" w:hAnsi="Times New Roman"/>
          <w:b/>
          <w:i/>
          <w:sz w:val="36"/>
          <w:szCs w:val="28"/>
        </w:rPr>
        <w:t>п</w:t>
      </w:r>
      <w:proofErr w:type="spellEnd"/>
      <w:proofErr w:type="gramEnd"/>
      <w:r w:rsidRPr="008C55A0">
        <w:rPr>
          <w:rFonts w:ascii="Times New Roman" w:hAnsi="Times New Roman"/>
          <w:b/>
          <w:i/>
          <w:sz w:val="36"/>
          <w:szCs w:val="28"/>
        </w:rPr>
        <w:t>/о</w:t>
      </w:r>
    </w:p>
    <w:p w:rsidR="000F0985" w:rsidRDefault="000F0985" w:rsidP="000F0985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sz w:val="48"/>
          <w:szCs w:val="28"/>
        </w:rPr>
      </w:pPr>
    </w:p>
    <w:p w:rsidR="000F0985" w:rsidRDefault="000F0985" w:rsidP="000F0985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28"/>
        </w:rPr>
      </w:pPr>
    </w:p>
    <w:p w:rsidR="000F0985" w:rsidRDefault="000F0985" w:rsidP="000F0985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28"/>
        </w:rPr>
      </w:pPr>
    </w:p>
    <w:p w:rsidR="000F0985" w:rsidRPr="008C55A0" w:rsidRDefault="000F0985" w:rsidP="000F0985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sz w:val="32"/>
          <w:szCs w:val="28"/>
        </w:rPr>
      </w:pPr>
      <w:r w:rsidRPr="008C55A0">
        <w:rPr>
          <w:rFonts w:ascii="Times New Roman" w:hAnsi="Times New Roman"/>
          <w:b/>
          <w:sz w:val="32"/>
          <w:szCs w:val="28"/>
        </w:rPr>
        <w:t>Новокузнецк, 2015</w:t>
      </w:r>
    </w:p>
    <w:p w:rsidR="00027C1B" w:rsidRPr="000F0985" w:rsidRDefault="00027C1B" w:rsidP="000F0985">
      <w:pPr>
        <w:spacing w:after="0" w:line="270" w:lineRule="atLeast"/>
        <w:ind w:firstLine="284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0F0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Составитель: Е.В. Косолапова</w:t>
      </w:r>
      <w:r w:rsidR="000F0985" w:rsidRPr="000F0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F0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мастер производс</w:t>
      </w:r>
      <w:r w:rsidR="00AA1ED9" w:rsidRPr="000F0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твенного </w:t>
      </w:r>
      <w:proofErr w:type="gramStart"/>
      <w:r w:rsidR="00AA1ED9" w:rsidRPr="000F0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обучения по профессии</w:t>
      </w:r>
      <w:proofErr w:type="gramEnd"/>
      <w:r w:rsidR="00AA1ED9" w:rsidRPr="000F0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П</w:t>
      </w:r>
      <w:r w:rsidRPr="000F09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арикмахер высшей квалификационной категории.</w:t>
      </w:r>
    </w:p>
    <w:p w:rsidR="00027C1B" w:rsidRPr="000F0985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7C1B" w:rsidRPr="00AA1ED9" w:rsidRDefault="00027C1B" w:rsidP="00027C1B">
      <w:pPr>
        <w:spacing w:after="0" w:line="270" w:lineRule="atLeast"/>
        <w:ind w:firstLine="708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Уважаемые  студенты!</w:t>
      </w:r>
    </w:p>
    <w:p w:rsidR="00027C1B" w:rsidRPr="00AA1ED9" w:rsidRDefault="00027C1B" w:rsidP="00027C1B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 современном обществе к выпускнику учреждений среднего профессионального образования предъявляется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информацию, давать оценку конкретной ситуации.</w:t>
      </w:r>
    </w:p>
    <w:p w:rsidR="00027C1B" w:rsidRPr="00AA1ED9" w:rsidRDefault="00027C1B" w:rsidP="00027C1B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Решение этой задачи вряд ли возможно только путем передачи знаний в готовом  виде  от  преподавателя к студенту. Поэтому самостоятельная работа студентов является  важным звеном  в подготовке компетентного,</w:t>
      </w:r>
      <w:r w:rsid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</w:t>
      </w:r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конкурентоспособного специалиста.</w:t>
      </w:r>
    </w:p>
    <w:p w:rsidR="00027C1B" w:rsidRPr="00AA1ED9" w:rsidRDefault="00027C1B" w:rsidP="00027C1B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Кроме занятий в</w:t>
      </w:r>
      <w:r w:rsidRPr="00AA1E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аудиториях под руководством преподавателей, Вы  должны ежедневно уделять внимание самостоятельной работе, в ходе которой вырабатываются привычки и навыки умственной деятельности.</w:t>
      </w:r>
    </w:p>
    <w:p w:rsidR="00027C1B" w:rsidRPr="00AA1ED9" w:rsidRDefault="00027C1B" w:rsidP="00027C1B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В это время Вы будете  работать с учебной  и научной литературой, самостоятельно конспектировать учебный материал, готовиться к  практическим и лабораторным занятиям, выполнять домашние задания различного рода, курсовые работы, готовить рефераты, работать над составлением </w:t>
      </w:r>
      <w:proofErr w:type="spellStart"/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портфолио</w:t>
      </w:r>
      <w:proofErr w:type="spellEnd"/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и  т. д.</w:t>
      </w:r>
    </w:p>
    <w:p w:rsidR="00027C1B" w:rsidRPr="00AA1ED9" w:rsidRDefault="00027C1B" w:rsidP="00027C1B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Данные рекомендации помогут Вам успешно выполнить различные виды учебных заданий.</w:t>
      </w:r>
    </w:p>
    <w:p w:rsidR="00027C1B" w:rsidRPr="00AA1ED9" w:rsidRDefault="00027C1B" w:rsidP="00027C1B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Помните, что очень важна равномерная работа, целесообразное распределение самостоятельных</w:t>
      </w:r>
      <w:r w:rsidR="00B31A3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занятий в течение всего периода</w:t>
      </w:r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обучения.</w:t>
      </w:r>
    </w:p>
    <w:p w:rsidR="00027C1B" w:rsidRPr="00AA1ED9" w:rsidRDefault="00027C1B" w:rsidP="00027C1B">
      <w:pPr>
        <w:spacing w:after="0" w:line="240" w:lineRule="auto"/>
        <w:ind w:left="1428"/>
        <w:rPr>
          <w:rFonts w:ascii="Calibri" w:eastAsia="Times New Roman" w:hAnsi="Calibri" w:cs="Times New Roman"/>
          <w:b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                                     </w:t>
      </w:r>
    </w:p>
    <w:p w:rsidR="00027C1B" w:rsidRPr="00AA1ED9" w:rsidRDefault="00027C1B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27C1B" w:rsidRPr="00AA1ED9" w:rsidRDefault="00027C1B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27C1B" w:rsidRPr="00AA1ED9" w:rsidRDefault="00027C1B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27C1B" w:rsidRPr="00AA1ED9" w:rsidRDefault="00027C1B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27C1B" w:rsidRDefault="00027C1B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27C1B" w:rsidRDefault="00027C1B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27C1B" w:rsidRDefault="00027C1B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F0985" w:rsidRDefault="000F0985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F0985" w:rsidRDefault="000F0985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F0985" w:rsidRDefault="000F0985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F0985" w:rsidRDefault="000F0985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27C1B" w:rsidRDefault="00027C1B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27C1B" w:rsidRDefault="00027C1B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27C1B" w:rsidRPr="00B31A37" w:rsidRDefault="00027C1B" w:rsidP="00027C1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B31A37">
        <w:rPr>
          <w:rFonts w:ascii="Times New Roman" w:eastAsia="Times New Roman" w:hAnsi="Times New Roman" w:cs="Times New Roman"/>
          <w:b/>
          <w:bCs/>
          <w:iCs/>
          <w:sz w:val="32"/>
          <w:lang w:eastAsia="ru-RU"/>
        </w:rPr>
        <w:lastRenderedPageBreak/>
        <w:t>Как подготовить сообщение, доклад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Доклад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одна из разновидностей самостоятельной работы студента, в которой, в краткой форме, отражают суть того или иного вопроса.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доклада или сообщения позволяет сформировать навыки сбора, систематизации и анализа информации по заданной теме.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Составление доклада, сообщения  осуществляется по следующему алгоритму</w:t>
      </w:r>
    </w:p>
    <w:p w:rsidR="00027C1B" w:rsidRPr="00AA1ED9" w:rsidRDefault="00AA1ED9" w:rsidP="00AA1ED9">
      <w:pPr>
        <w:spacing w:after="0" w:line="240" w:lineRule="auto"/>
        <w:ind w:left="90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1.</w:t>
      </w:r>
      <w:r w:rsidR="00027C1B" w:rsidRPr="00AA1E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Выбор темы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Если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 даётся список тем, по которым можно написать доклад или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сообщение, то старайтесь выбрать из этого списка такую тему, к которой у вас есть определённый интерес. Или некоторые наработки по другим темам, которые, однако, вполне можно включить и в нынешний доклад</w:t>
      </w:r>
    </w:p>
    <w:p w:rsidR="00027C1B" w:rsidRPr="00AA1ED9" w:rsidRDefault="00AA1ED9" w:rsidP="00AA1ED9">
      <w:pPr>
        <w:spacing w:after="0" w:line="240" w:lineRule="auto"/>
        <w:ind w:left="90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2.</w:t>
      </w:r>
      <w:r w:rsidR="00027C1B" w:rsidRPr="00AA1E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Выбор источников информации по данной теме, ознакомление  с её содержанием.</w:t>
      </w:r>
    </w:p>
    <w:p w:rsidR="00027C1B" w:rsidRPr="00027C1B" w:rsidRDefault="00027C1B" w:rsidP="00027C1B">
      <w:pPr>
        <w:spacing w:after="0" w:line="240" w:lineRule="auto"/>
        <w:ind w:left="4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Внимание!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Комбинируйте различные источники информации.</w:t>
      </w:r>
    </w:p>
    <w:p w:rsidR="00027C1B" w:rsidRPr="00027C1B" w:rsidRDefault="00027C1B" w:rsidP="00027C1B">
      <w:pPr>
        <w:spacing w:after="0" w:line="240" w:lineRule="auto"/>
        <w:ind w:firstLine="4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стоит увлекаться бездумным воровством информации по теме доклада из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ети. Позаботьтесь о том, чтобы В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 доклад включал в себя как можно больше качественных источников и не ограничивался только информацией из Интернета</w:t>
      </w:r>
      <w:r w:rsidRPr="00027C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-</w:t>
      </w:r>
    </w:p>
    <w:p w:rsidR="00027C1B" w:rsidRPr="00027C1B" w:rsidRDefault="00027C1B" w:rsidP="00027C1B">
      <w:pPr>
        <w:spacing w:after="0" w:line="240" w:lineRule="auto"/>
        <w:ind w:firstLine="4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Пользуясь закладками</w:t>
      </w:r>
      <w:r w:rsidR="00B31A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отметьте  наиболее существенные места или сделайте выписки из источников.</w:t>
      </w:r>
    </w:p>
    <w:p w:rsidR="00027C1B" w:rsidRPr="00AA1ED9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3.</w:t>
      </w:r>
      <w:r w:rsidRPr="00AA1E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AA1E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Составление  плана  доклада, сообщения.</w:t>
      </w:r>
    </w:p>
    <w:p w:rsidR="00027C1B" w:rsidRPr="00AA1ED9" w:rsidRDefault="00027C1B" w:rsidP="00027C1B">
      <w:pPr>
        <w:spacing w:after="0" w:line="240" w:lineRule="auto"/>
        <w:ind w:hanging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         4. Написание доклада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правило, доклад или сообщение состоит </w:t>
      </w:r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27C1B" w:rsidRPr="00027C1B" w:rsidRDefault="00B31A37" w:rsidP="00B31A37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вступления,</w:t>
      </w:r>
    </w:p>
    <w:p w:rsidR="00027C1B" w:rsidRPr="00027C1B" w:rsidRDefault="00B31A37" w:rsidP="00B31A37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части,</w:t>
      </w:r>
    </w:p>
    <w:p w:rsidR="00027C1B" w:rsidRPr="00027C1B" w:rsidRDefault="00B31A37" w:rsidP="00B31A37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заключения</w:t>
      </w:r>
      <w:r w:rsidR="00027C1B"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A1E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Важно!</w:t>
      </w:r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написания доклада прочитать текст и отредактировать его</w:t>
      </w:r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27C1B" w:rsidRPr="00027C1B" w:rsidRDefault="00027C1B" w:rsidP="00027C1B">
      <w:pPr>
        <w:spacing w:after="0" w:line="240" w:lineRule="auto"/>
        <w:ind w:hanging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 написания доклада или сообщения Вам предстоит устное публичное выступление.</w:t>
      </w:r>
    </w:p>
    <w:p w:rsidR="00027C1B" w:rsidRPr="00027C1B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Регламент устного публичного выступления – не более 10 минут.</w:t>
      </w:r>
    </w:p>
    <w:p w:rsidR="00027C1B" w:rsidRPr="00AA1ED9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Искусство устного выступления состоит не только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отличном знании предмета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и в умении преподнести свои мысли и убеждения </w:t>
      </w:r>
      <w:r w:rsidRPr="00AA1E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правильно и упорядоченно, красноречиво и увлекательно</w:t>
      </w:r>
      <w:r w:rsidRPr="00AA1E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027C1B" w:rsidRPr="00AA1ED9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Устное выступление должно удовлетворять </w:t>
      </w:r>
      <w:r w:rsidRPr="00AA1ED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трем основным критериям:</w:t>
      </w:r>
    </w:p>
    <w:p w:rsidR="00027C1B" w:rsidRPr="00027C1B" w:rsidRDefault="00AA1ED9" w:rsidP="00AA1ED9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критерий правильности, т.е. соответствия языковым нормам,</w:t>
      </w:r>
    </w:p>
    <w:p w:rsidR="00027C1B" w:rsidRPr="00027C1B" w:rsidRDefault="00AA1ED9" w:rsidP="00AA1ED9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критерий смысловой адекватности, т.е. соответствия содержания выступления реальности,</w:t>
      </w:r>
    </w:p>
    <w:p w:rsidR="00027C1B" w:rsidRPr="00027C1B" w:rsidRDefault="00AA1ED9" w:rsidP="00AA1ED9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критерий эффективности, т.е. соответствия достигнутых результатов поставленной цели.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самом выступлении</w:t>
      </w:r>
      <w:r w:rsidR="00B31A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27C1B" w:rsidRPr="00027C1B" w:rsidRDefault="00B94C01" w:rsidP="00B94C0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Вступление составляет 10-15% общего времени,</w:t>
      </w:r>
    </w:p>
    <w:p w:rsidR="00027C1B" w:rsidRPr="00027C1B" w:rsidRDefault="00B94C01" w:rsidP="00B94C0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 часть - 60-70%,</w:t>
      </w:r>
    </w:p>
    <w:p w:rsidR="00027C1B" w:rsidRPr="00027C1B" w:rsidRDefault="00B94C01" w:rsidP="00B94C0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 - 20-25%.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94C01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Вступление</w:t>
      </w:r>
      <w:r w:rsidRPr="00B94C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="00B94C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включает в себя представле</w:t>
      </w:r>
      <w:r w:rsidR="00B31A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 автора, название доклада, 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стержневой идеи. Стержневая идея проекта понимается как основной тезис, ключевое положение. Стержневая идея дает возможность задать определенную тональность выступлению. Сформулировать основной тезис означает ответить на вопрос, зачем говорить (цель) и о чем говорить (средства достижения цели).</w:t>
      </w:r>
    </w:p>
    <w:p w:rsidR="00027C1B" w:rsidRPr="00027C1B" w:rsidRDefault="00027C1B" w:rsidP="00027C1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 к основному тезису выступления:</w:t>
      </w:r>
    </w:p>
    <w:p w:rsidR="00027C1B" w:rsidRPr="00027C1B" w:rsidRDefault="00B94C01" w:rsidP="00B94C0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фраза должна утверждать главную мысль и соответствовать цели выступления;</w:t>
      </w:r>
    </w:p>
    <w:p w:rsidR="00027C1B" w:rsidRPr="00027C1B" w:rsidRDefault="00B94C01" w:rsidP="00B94C0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суждение должно быть кратким, ясным, легко удерживаться в кратковременной памяти;</w:t>
      </w:r>
    </w:p>
    <w:p w:rsidR="00027C1B" w:rsidRPr="00027C1B" w:rsidRDefault="00B94C01" w:rsidP="00B94C0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мысль должна пониматься однозначно, не заключать в себе противоречия.</w:t>
      </w:r>
    </w:p>
    <w:p w:rsidR="00027C1B" w:rsidRPr="00027C1B" w:rsidRDefault="00027C1B" w:rsidP="00027C1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речи может быть несколько стержневых идей, но не более трех.</w:t>
      </w:r>
    </w:p>
    <w:p w:rsidR="00027C1B" w:rsidRPr="00B94C01" w:rsidRDefault="00027C1B" w:rsidP="00027C1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B94C01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Результатом вступления должны стать заинтерес</w:t>
      </w:r>
      <w:r w:rsidR="00B31A3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ованность слушателей, внимание,</w:t>
      </w:r>
      <w:r w:rsidRPr="00B94C01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расположенность к </w:t>
      </w:r>
      <w:proofErr w:type="gramStart"/>
      <w:r w:rsidRPr="00B94C01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выступающему</w:t>
      </w:r>
      <w:proofErr w:type="gramEnd"/>
      <w:r w:rsidRPr="00B94C01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и будущей теме.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развития </w:t>
      </w:r>
      <w:r w:rsidRPr="007F2211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основной части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должен быть ясным. Должно быть отобрано оптимальное количество фактов и необходимых примеров.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аргументации </w:t>
      </w:r>
      <w:r w:rsidR="00B31A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пользу стержневой идеи доклада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привлекать фот</w:t>
      </w:r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видеофрагметы</w:t>
      </w:r>
      <w:proofErr w:type="spell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аудиозаписи, </w:t>
      </w:r>
      <w:proofErr w:type="spell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фактологический</w:t>
      </w:r>
      <w:proofErr w:type="spell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материал. Цифровые данные для облегчения восприятия лучше демонстрировать посредством таблиц и графиков, а не злоупотреблять их зачитыванием. Лучше всего, когда в устном выступлении количество цифрового материала ограничено, на него лучше ссылаться, а не приводить полностью, так как обилие цифр скорее утомляет слушателей, нежели вызывает интерес.</w:t>
      </w:r>
    </w:p>
    <w:p w:rsidR="00027C1B" w:rsidRPr="00B31A37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B31A3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Внимание!</w:t>
      </w:r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31A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Ошибками  в основной части доклада являются:</w:t>
      </w:r>
    </w:p>
    <w:p w:rsidR="00B31A37" w:rsidRDefault="00B31A37" w:rsidP="00B31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выход за пределы рассматриваемых вопросов, </w:t>
      </w:r>
    </w:p>
    <w:p w:rsidR="00B31A37" w:rsidRDefault="00B31A37" w:rsidP="00B31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усложнение отдельных положений речи, а также перегрузка текста теоретическими рассуждениями, </w:t>
      </w:r>
    </w:p>
    <w:p w:rsidR="00B31A37" w:rsidRDefault="00B31A37" w:rsidP="00B31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обилие затронутых вопросов (декларативность, бездоказательность),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1A37" w:rsidRDefault="00B31A37" w:rsidP="00B31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отсутствие связи между частями выступления, </w:t>
      </w:r>
    </w:p>
    <w:p w:rsidR="00027C1B" w:rsidRPr="00027C1B" w:rsidRDefault="00B31A37" w:rsidP="00B31A3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несоразмерность частей выступлени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(затянутое вступление,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скомкан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ность</w:t>
      </w:r>
      <w:proofErr w:type="spellEnd"/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основных положений, заключения).</w:t>
      </w:r>
    </w:p>
    <w:p w:rsidR="00027C1B" w:rsidRPr="00027C1B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31A3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заключении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необходимо сформулировать выводы, которые следуют из основной идеи выступления. Правильно построенное заключение способствует хорошему впечатлению от выступления в целом. В заключении имеет смысл повторить стержневую идею и, кроме того, вновь (в кратком виде) вернуться к тем моментам основной части, которые вызвали интерес слушателей.  В заключении </w:t>
      </w:r>
      <w:r w:rsidRPr="00B31A3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желательно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выразить своё мнение и отношение к излагаемой теме и её содержанию.</w:t>
      </w:r>
    </w:p>
    <w:p w:rsidR="00027C1B" w:rsidRPr="00027C1B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ключевых высказываниях следует использовать фразы, программирующие заинтересованность. Вот некоторые обороты, способствующие повышению интереса:</w:t>
      </w:r>
    </w:p>
    <w:p w:rsidR="00027C1B" w:rsidRPr="00B31A37" w:rsidRDefault="00B31A37" w:rsidP="00027C1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27C1B" w:rsidRPr="00B31A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027C1B" w:rsidRPr="00B31A3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Это Вам позволит…»</w:t>
      </w:r>
    </w:p>
    <w:p w:rsidR="00027C1B" w:rsidRPr="00B31A37" w:rsidRDefault="00027C1B" w:rsidP="00027C1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B31A3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lastRenderedPageBreak/>
        <w:t>- «Благодаря этому вы получите…»</w:t>
      </w:r>
    </w:p>
    <w:p w:rsidR="00027C1B" w:rsidRPr="00B31A37" w:rsidRDefault="00027C1B" w:rsidP="00027C1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B31A3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- «Это позволит избежать…»</w:t>
      </w:r>
    </w:p>
    <w:p w:rsidR="00027C1B" w:rsidRPr="00B31A37" w:rsidRDefault="00027C1B" w:rsidP="00027C1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B31A3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- «Это дает дополнительно…»</w:t>
      </w:r>
    </w:p>
    <w:p w:rsidR="00027C1B" w:rsidRPr="00B31A37" w:rsidRDefault="00027C1B" w:rsidP="00027C1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B31A3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- «За счет этого вы можете…»</w:t>
      </w:r>
    </w:p>
    <w:p w:rsidR="00027C1B" w:rsidRPr="00B31A37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B31A3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Помните!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Бесстрастная и вялая речь не вызывает отклика у слушателей, какой бы интересной и важной темы она ни касалась. Яркая, энергичная речь, отражающая увлеченность оратора, его уверенность, обладает значительной внушающей силой.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Короткие фразы легче воспринимаются на слух, чем длинные. Необходимо избегать сложных предложений, причастных и деепричастных оборотов. Излагая сложный вопрос, нужно постараться передать информацию по частям.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Пауза в устной речи выполняет ту же роль, что знаки препинания в письменной.</w:t>
      </w:r>
      <w:proofErr w:type="gram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сложных выводов или длинных предложений необходимо сделать паузу, чтобы слушатели могли вдуматься в сказанное или правильно понять сделанные выводы</w:t>
      </w:r>
      <w:r w:rsidRPr="00027C1B"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</w:p>
    <w:p w:rsidR="00B31A37" w:rsidRDefault="00027C1B" w:rsidP="00027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место во время сообщения  </w:t>
      </w:r>
      <w:r w:rsidR="00B31A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занимает обращение к аудитории.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Так, косвенными обращениями могут служить такие выражения, как</w:t>
      </w:r>
      <w:r w:rsidR="00B31A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31A37" w:rsidRDefault="00B31A37" w:rsidP="00027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«Как Вам известно», </w:t>
      </w:r>
    </w:p>
    <w:p w:rsidR="00B31A37" w:rsidRDefault="00B31A37" w:rsidP="00027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Start"/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Уверен</w:t>
      </w:r>
      <w:proofErr w:type="gramEnd"/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Вас это не оставит равнодушными». 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Подобные доводы к аудитории – это своеобразные высказывания, подсознательно воздействующие на волю и интересы слушателей. Выступающий показывает, что слушатели интересны ему, а это самый простой путь достижения взаимопонимания.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выступления нужно быть готовым к ответам на возникшие у аудитории вопросы.</w:t>
      </w: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31A37" w:rsidRDefault="00B31A37" w:rsidP="00B31A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7C1B" w:rsidRPr="00B31A37" w:rsidRDefault="00027C1B" w:rsidP="00B31A37">
      <w:pPr>
        <w:spacing w:after="0" w:line="270" w:lineRule="atLeast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составить реферат</w:t>
      </w:r>
    </w:p>
    <w:p w:rsidR="00027C1B" w:rsidRPr="00027C1B" w:rsidRDefault="00027C1B" w:rsidP="00027C1B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Реферат 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от латинского </w:t>
      </w:r>
      <w:proofErr w:type="spellStart"/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refero</w:t>
      </w:r>
      <w:proofErr w:type="spellEnd"/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докладываю, сообщаю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– краткое изложение в письменном виде или в форме публичного выступления содержания научной работы, результатов изучения научной проблемы, обзор 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соответствующих литературных и других источников. Как правило, реферат имеет научно-информационное назначение.</w:t>
      </w:r>
    </w:p>
    <w:p w:rsidR="00027C1B" w:rsidRPr="00027C1B" w:rsidRDefault="00027C1B" w:rsidP="00027C1B">
      <w:pPr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самост</w:t>
      </w:r>
      <w:r w:rsidR="00D53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оятельная работа 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студента, в которой раскрывается суть исследуемой проблемы, изложение материала носит проблемно-тематический характер, показываются различные точки зрения на проблему. Содержание реферата должно быть логичным.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Выбор темы реферата определяется студентами самостоятельно в соответствии с перечнем тем рефератов. Темы рефератов разрабатывает преподаватель учебной дисциплины.</w:t>
      </w:r>
    </w:p>
    <w:p w:rsidR="00027C1B" w:rsidRPr="00027C1B" w:rsidRDefault="00027C1B" w:rsidP="00027C1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реферата</w:t>
      </w:r>
    </w:p>
    <w:p w:rsidR="00027C1B" w:rsidRPr="00BF4B33" w:rsidRDefault="00027C1B" w:rsidP="00027C1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Реферат, как правило, содержит следующие структурные элементы:</w:t>
      </w:r>
    </w:p>
    <w:p w:rsidR="00027C1B" w:rsidRPr="00BF4B33" w:rsidRDefault="00027C1B" w:rsidP="00027C1B">
      <w:pPr>
        <w:numPr>
          <w:ilvl w:val="0"/>
          <w:numId w:val="7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</w:p>
    <w:p w:rsidR="00027C1B" w:rsidRPr="00BF4B33" w:rsidRDefault="00027C1B" w:rsidP="00027C1B">
      <w:pPr>
        <w:numPr>
          <w:ilvl w:val="0"/>
          <w:numId w:val="7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</w:t>
      </w:r>
    </w:p>
    <w:p w:rsidR="00027C1B" w:rsidRPr="00BF4B33" w:rsidRDefault="00027C1B" w:rsidP="00027C1B">
      <w:pPr>
        <w:numPr>
          <w:ilvl w:val="0"/>
          <w:numId w:val="7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027C1B" w:rsidRPr="00BF4B33" w:rsidRDefault="00027C1B" w:rsidP="00027C1B">
      <w:pPr>
        <w:numPr>
          <w:ilvl w:val="0"/>
          <w:numId w:val="7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027C1B" w:rsidRPr="00BF4B33" w:rsidRDefault="00027C1B" w:rsidP="00027C1B">
      <w:pPr>
        <w:numPr>
          <w:ilvl w:val="0"/>
          <w:numId w:val="7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027C1B" w:rsidRPr="00BF4B33" w:rsidRDefault="00027C1B" w:rsidP="00027C1B">
      <w:pPr>
        <w:numPr>
          <w:ilvl w:val="0"/>
          <w:numId w:val="7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027C1B" w:rsidRPr="00BF4B33" w:rsidRDefault="00027C1B" w:rsidP="00027C1B">
      <w:pPr>
        <w:numPr>
          <w:ilvl w:val="0"/>
          <w:numId w:val="7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(при необходимости)</w:t>
      </w:r>
    </w:p>
    <w:p w:rsidR="00027C1B" w:rsidRPr="00BF4B33" w:rsidRDefault="00027C1B" w:rsidP="000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BF4B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Титульный лист</w:t>
      </w: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оформляется в соответствии с требованиями учебного заведения (см</w:t>
      </w:r>
      <w:proofErr w:type="gramStart"/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бразец)</w:t>
      </w:r>
    </w:p>
    <w:p w:rsidR="00027C1B" w:rsidRPr="00BF4B33" w:rsidRDefault="00027C1B" w:rsidP="000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       В оглавлении</w:t>
      </w: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приводятся наименования структурных частей реферата,</w:t>
      </w:r>
    </w:p>
    <w:p w:rsidR="00027C1B" w:rsidRPr="00BF4B33" w:rsidRDefault="00027C1B" w:rsidP="000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 и параграфов его основной части с указанием номера страницы, с которой начинается соответствующая часть, глава, параграф (см</w:t>
      </w:r>
      <w:proofErr w:type="gramStart"/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бразец).</w:t>
      </w:r>
    </w:p>
    <w:p w:rsidR="00027C1B" w:rsidRPr="00BF4B33" w:rsidRDefault="00027C1B" w:rsidP="00027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Внимание!</w:t>
      </w: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Заголовка "ОСНОВНАЯ ЧАСТЬ" в содержании реферата быть не должно.</w:t>
      </w:r>
    </w:p>
    <w:p w:rsidR="00027C1B" w:rsidRPr="00BF4B33" w:rsidRDefault="00027C1B" w:rsidP="00027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 введении</w:t>
      </w:r>
      <w:r w:rsidRPr="00BF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дается общая характеристика реферата: обоснование темы реферата, ее актуальность, значимость; перечисление вопросов, рассматриваемых в реферате; определение целей и задач работы; обзор источников и литературы. Введение должно быть кратким.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4B3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                В основной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части излагается содержание темы. Эту часть рекомендуется разделить на 2 - 4 вопроса, </w:t>
      </w:r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раскрывающих</w:t>
      </w:r>
      <w:proofErr w:type="gram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сущность проблемы. Увеличивать число вопросов не следует, так как это приведет к их поверхностной разработке или значительному превышению объема реферата. Изложение каждого вопроса надо четко ограничивать с тем, чтобы можно было ясно видеть, где начинается и где заканчивается их освещение.</w:t>
      </w:r>
    </w:p>
    <w:p w:rsidR="00027C1B" w:rsidRPr="00027C1B" w:rsidRDefault="00027C1B" w:rsidP="00027C1B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основной части должно точно соответствовать теме реферата и полностью её раскрывать.</w:t>
      </w:r>
    </w:p>
    <w:p w:rsidR="00027C1B" w:rsidRPr="00027C1B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027C1B" w:rsidRPr="00027C1B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4B3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 заключении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подводятся итоги и даются обобщенные основные выводы по теме реферата.  Заключение должно кратко характеризовать решение всех поставленных во введении задач и достижение цели 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реферата. В заключении студент также может изложить собственные впечатления и мнения, указать те проблемные вопросы, которые остались невыясненными и заслуживают дополнительного исследования.</w:t>
      </w:r>
    </w:p>
    <w:p w:rsidR="00027C1B" w:rsidRPr="00027C1B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4B3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Список использованных источников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должно быть не менее 5-7 (см</w:t>
      </w:r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</w:t>
      </w:r>
      <w:proofErr w:type="gram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бразец).</w:t>
      </w:r>
    </w:p>
    <w:p w:rsidR="00027C1B" w:rsidRPr="00027C1B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приложения следует относить вспомогательный материал, который при включении в основную часть работы загромождает текст (таблицы, графики, схемы,  инструкции, формы документов и т.п.).</w:t>
      </w:r>
    </w:p>
    <w:p w:rsidR="00027C1B" w:rsidRPr="00027C1B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4B3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Внимание!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Допускается включение таблиц, графиков, </w:t>
      </w:r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</w:t>
      </w:r>
      <w:proofErr w:type="gram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 основном тексте, так и в качестве приложений.</w:t>
      </w:r>
    </w:p>
    <w:p w:rsidR="00027C1B" w:rsidRPr="00027C1B" w:rsidRDefault="00027C1B" w:rsidP="00027C1B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 над рефератом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реферата целесообразно разделить на следующие этапы:</w:t>
      </w:r>
    </w:p>
    <w:p w:rsidR="00027C1B" w:rsidRPr="00BF4B33" w:rsidRDefault="00027C1B" w:rsidP="00027C1B">
      <w:pPr>
        <w:numPr>
          <w:ilvl w:val="0"/>
          <w:numId w:val="8"/>
        </w:numPr>
        <w:spacing w:after="0" w:line="240" w:lineRule="auto"/>
        <w:ind w:left="1288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F4B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выбор темы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Тему реферата следует выбирать из тех разделов учебной дисциплины, которые являются наиболее сложными для понимания или вызывают научный интерес. Написание работы по таким темам поможет студентам более глубоко разобраться в сложных и трудных проблемах изучаемой дисциплины, ликвидировать пробелы, углубить знания по интересующей его научной проблеме и написать реферат творчески, высказав свое мнение по существу.</w:t>
      </w:r>
    </w:p>
    <w:p w:rsidR="00027C1B" w:rsidRPr="00BF4B33" w:rsidRDefault="00027C1B" w:rsidP="00027C1B">
      <w:pPr>
        <w:numPr>
          <w:ilvl w:val="0"/>
          <w:numId w:val="9"/>
        </w:numPr>
        <w:spacing w:after="0" w:line="240" w:lineRule="auto"/>
        <w:ind w:left="1288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BF4B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подбор и изучение литературы, сбор и обработка фактического и</w:t>
      </w:r>
      <w:r w:rsidR="00BF4B33">
        <w:rPr>
          <w:rFonts w:ascii="Calibri" w:eastAsia="Times New Roman" w:hAnsi="Calibri" w:cs="Arial"/>
          <w:b/>
          <w:color w:val="000000"/>
          <w:lang w:eastAsia="ru-RU"/>
        </w:rPr>
        <w:t xml:space="preserve"> </w:t>
      </w:r>
      <w:r w:rsidRPr="00BF4B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статистического материала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выбора темы необходимо составить список необходимой литературы, подобрать ее и изучить. Начинать эту работу следует с исследования перечня рекомендованной литературы, </w:t>
      </w:r>
      <w:proofErr w:type="spellStart"/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интернет-источников</w:t>
      </w:r>
      <w:proofErr w:type="spellEnd"/>
      <w:proofErr w:type="gram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При изучении литературы можно делать выписки из книг и статей основных положений, теоретических выводов, определений, доказательств, статистических данных и т. п. Для написания реферата нужны не только литературные источники, но и статистические, нормативные материалы, на основе которых можно сделать обоснованные выводы о происходящих процессах и явлениях.</w:t>
      </w:r>
    </w:p>
    <w:p w:rsidR="00027C1B" w:rsidRPr="00E051D4" w:rsidRDefault="00027C1B" w:rsidP="00027C1B">
      <w:pPr>
        <w:numPr>
          <w:ilvl w:val="0"/>
          <w:numId w:val="10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051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составление плана основной части реферата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подбора и изучения литературы студент должен составить тщательно продуманный план реферата, который призван способствовать более полному раскрытию основных ее вопросов. План работы тесно связан с её структурой. Но раз дана структура работы, состоящая из введения, основного раздела и заключения, то задача студента состоит в том, чтобы определить 3-4 вопроса основной ее части, соблюдая их взаимосвязь и последовательность изложения.</w:t>
      </w:r>
    </w:p>
    <w:p w:rsidR="00027C1B" w:rsidRPr="00E051D4" w:rsidRDefault="00027C1B" w:rsidP="00027C1B">
      <w:pPr>
        <w:numPr>
          <w:ilvl w:val="0"/>
          <w:numId w:val="11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051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написание реферата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написании реферата </w:t>
      </w:r>
      <w:r w:rsidRPr="00E051D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ВАЖНО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учитывать следующие моменты:</w:t>
      </w:r>
    </w:p>
    <w:p w:rsidR="00027C1B" w:rsidRPr="00027C1B" w:rsidRDefault="00027C1B" w:rsidP="00027C1B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Реферат НЕ копирует дословно книги и статьи и НЕ является конспектом.</w:t>
      </w:r>
    </w:p>
    <w:p w:rsidR="00027C1B" w:rsidRPr="00027C1B" w:rsidRDefault="00027C1B" w:rsidP="00027C1B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Реферат НЕ пишется по одному источнику и НЕ является докладом.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 цитировании необходимо соблюдать следующие правила: 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наглядности изложения можно сопровождать текст рисунками, таблицами. Фотографии, рисунки, карты, схемы, таблицы могут содержаться как в самом тексте, так и  в виде приложения к работе. Все иллюстрации и таблицы нумеруются. Если они находятся в приложении, то в тексте обязательно делается на них ссылка.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</w:t>
      </w:r>
    </w:p>
    <w:p w:rsidR="00027C1B" w:rsidRPr="00E051D4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E051D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При оформлении реферата необходимо соблюдать следующие требования:</w:t>
      </w:r>
    </w:p>
    <w:p w:rsidR="00027C1B" w:rsidRPr="00027C1B" w:rsidRDefault="00027C1B" w:rsidP="00027C1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реферат выполняется на листах А</w:t>
      </w:r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 одной стороне листа,</w:t>
      </w:r>
    </w:p>
    <w:p w:rsidR="00027C1B" w:rsidRPr="00027C1B" w:rsidRDefault="00027C1B" w:rsidP="00027C1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шрифт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– Times New Roman , 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размер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14 </w:t>
      </w:r>
      <w:proofErr w:type="spellStart"/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</w:t>
      </w:r>
      <w:proofErr w:type="spellEnd"/>
      <w:proofErr w:type="gramEnd"/>
      <w:r w:rsidRPr="00027C1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</w:t>
      </w:r>
    </w:p>
    <w:p w:rsidR="00027C1B" w:rsidRPr="00027C1B" w:rsidRDefault="00027C1B" w:rsidP="00027C1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междустрочный интервал – 1,5,</w:t>
      </w:r>
    </w:p>
    <w:p w:rsidR="00027C1B" w:rsidRPr="00027C1B" w:rsidRDefault="00027C1B" w:rsidP="00027C1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выравнивание  по ширине страницы,</w:t>
      </w:r>
    </w:p>
    <w:p w:rsidR="00027C1B" w:rsidRPr="00027C1B" w:rsidRDefault="00027C1B" w:rsidP="00027C1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отступ красной строки одинаковый по всему тексту</w:t>
      </w:r>
    </w:p>
    <w:p w:rsidR="00027C1B" w:rsidRPr="00027C1B" w:rsidRDefault="00027C1B" w:rsidP="00027C1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поля на странице: левое – 2 см, правое – 1 см, верхнее – 2 см, нижнее – 2 см.</w:t>
      </w:r>
      <w:proofErr w:type="gramEnd"/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страницы работы  нумеруются арабскими цифрами. Нумерация должна быть сквозной, от титульного до последнего листа текста. На титульном листе нумерация страниц </w:t>
      </w:r>
      <w:r w:rsidRPr="00E051D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не проставляется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Заголовки разделов и подразделов печатать на отдельной строке с прописной буквы без точки в конце, не подчеркивая, выравнивание – по центру.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51D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Внимание!</w:t>
      </w:r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новый раздел, параграф начинается с новой страницы.</w:t>
      </w:r>
    </w:p>
    <w:p w:rsidR="00027C1B" w:rsidRPr="00027C1B" w:rsidRDefault="00027C1B" w:rsidP="00027C1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использованных источников должен формироваться в алфавитном порядке по фамилии авторов (</w:t>
      </w:r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</w:t>
      </w:r>
      <w:proofErr w:type="gram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образец)</w:t>
      </w:r>
    </w:p>
    <w:p w:rsidR="00027C1B" w:rsidRPr="00E051D4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51D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Список  использованной литературы оформляется следующим образом:</w:t>
      </w:r>
    </w:p>
    <w:p w:rsidR="00027C1B" w:rsidRPr="00027C1B" w:rsidRDefault="00027C1B" w:rsidP="00027C1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порядковый номер в списке;</w:t>
      </w:r>
    </w:p>
    <w:p w:rsidR="00027C1B" w:rsidRPr="00027C1B" w:rsidRDefault="00027C1B" w:rsidP="00027C1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 и инициалы автора;</w:t>
      </w:r>
    </w:p>
    <w:p w:rsidR="00027C1B" w:rsidRPr="00027C1B" w:rsidRDefault="00027C1B" w:rsidP="00027C1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книги (для статьи её заглавие, название сборника или журнала, его  номер);</w:t>
      </w:r>
    </w:p>
    <w:p w:rsidR="00027C1B" w:rsidRPr="00027C1B" w:rsidRDefault="00027C1B" w:rsidP="00027C1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и год выпуска.</w:t>
      </w:r>
    </w:p>
    <w:p w:rsidR="00027C1B" w:rsidRPr="00027C1B" w:rsidRDefault="00027C1B" w:rsidP="00027C1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Приложения следует оформлять как продолжение реферата на его последующих страницах.</w:t>
      </w:r>
    </w:p>
    <w:p w:rsidR="00027C1B" w:rsidRPr="00027C1B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приложение должно начинаться с новой страницы. Вверху страницы справа указывается слово "Приложение" и его номер. Приложение 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должно иметь заголовок, который располагается по центру листа отдельной строкой и печатается прописными буквами.</w:t>
      </w:r>
    </w:p>
    <w:p w:rsidR="00027C1B" w:rsidRPr="00027C1B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Приложения следует нумеровать порядковой нумерацией арабскими цифрами.</w:t>
      </w:r>
    </w:p>
    <w:p w:rsidR="00027C1B" w:rsidRPr="00027C1B" w:rsidRDefault="00027C1B" w:rsidP="00027C1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027C1B" w:rsidRPr="00E051D4" w:rsidRDefault="00027C1B" w:rsidP="00027C1B">
      <w:pPr>
        <w:numPr>
          <w:ilvl w:val="0"/>
          <w:numId w:val="14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051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защита реферата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Защита реферата заключается в кратком изложении проделанной работы и ответах на вопросы преподавателя по указанной теме. Сообщение должно отражать ключевые моменты работы, регламент – 5-7 минут.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защиты реферата выставляется оценка за выполненный реферат.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Оценку   «отлично» получают работы, в которых делаются самостоятельные выводы, дается аргументированная критика и самостоятельный анализ фактического  материала на основе глубоких знаний литературы по данной теме.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«хорошо» ставится тогда, когда в работе, выполненной на достаточном теоретическом уровне, полно и всесторонне освещаются вопросы темы, но нет должной степени самостоятельности.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Оценку «удовлетворительно» имеют работы, в которых правильно освещены основные вопросы темы, но не проявилось умение логически стройного их изложения, самостоятельного анализа источников, содержатся отдельные ошибочные положения.</w:t>
      </w:r>
    </w:p>
    <w:p w:rsidR="00027C1B" w:rsidRPr="00027C1B" w:rsidRDefault="00027C1B" w:rsidP="00027C1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Оценку «неудовлетворительно» студент получает в случае, когда не может ответить на замечания, не владеет материалом работы, не в состоянии дать объяснения выводам и теоретическим положениям данной проблемы. В этом случае студенту предстоит повторная защита.</w:t>
      </w: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Default="00027C1B" w:rsidP="00027C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051D4" w:rsidRDefault="00E051D4" w:rsidP="00E051D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Pr="00027C1B" w:rsidRDefault="00E051D4" w:rsidP="00E051D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</w:t>
      </w:r>
      <w:r w:rsidR="00027C1B" w:rsidRPr="00027C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ОБРАЗЕЦ ОФОРМЛЕНИЯ ТИТУЛЬНОГО ЛИСТА РЕФЕРАТА</w:t>
      </w:r>
    </w:p>
    <w:p w:rsidR="00027C1B" w:rsidRPr="00027C1B" w:rsidRDefault="00027C1B" w:rsidP="00E051D4">
      <w:pPr>
        <w:spacing w:after="0" w:line="270" w:lineRule="atLeast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Департамент образования и науки Кемеровской области</w:t>
      </w:r>
    </w:p>
    <w:p w:rsidR="00027C1B" w:rsidRPr="00027C1B" w:rsidRDefault="00027C1B" w:rsidP="00E051D4">
      <w:pPr>
        <w:spacing w:after="0" w:line="270" w:lineRule="atLeast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Государственное бюджетное образовательное учреждение</w:t>
      </w:r>
      <w:r w:rsidRPr="0002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0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среднего профессионального образования</w:t>
      </w:r>
      <w:r w:rsidRPr="0002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Кузнецкий техникум сервиса и дизайна им.</w:t>
      </w:r>
      <w:r w:rsidR="008C0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Волкова В.А.</w:t>
      </w: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027C1B" w:rsidRPr="00027C1B" w:rsidRDefault="00027C1B" w:rsidP="00027C1B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C0A06" w:rsidRDefault="00F556B8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«Основы эпидемиологии. Факторы воздействия патогенных микроорганизмов на организм человека»</w:t>
      </w:r>
    </w:p>
    <w:p w:rsidR="008C0A06" w:rsidRDefault="00027C1B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реферат по </w:t>
      </w:r>
      <w:r w:rsidR="008C0A0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дисциплине</w:t>
      </w:r>
    </w:p>
    <w:p w:rsidR="00027C1B" w:rsidRPr="00027C1B" w:rsidRDefault="00F556B8" w:rsidP="00027C1B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ОП.04 Основы физиологии кожи и волос</w:t>
      </w: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7C1B" w:rsidRPr="00027C1B" w:rsidRDefault="00027C1B" w:rsidP="00027C1B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Выполнил</w:t>
      </w:r>
      <w:r w:rsidR="008C0A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027C1B" w:rsidRPr="00027C1B" w:rsidRDefault="008C0A06" w:rsidP="00027C1B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Сорокина Екатерина</w:t>
      </w:r>
    </w:p>
    <w:p w:rsidR="00027C1B" w:rsidRPr="00027C1B" w:rsidRDefault="008C0A06" w:rsidP="00027C1B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Студентка 1 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курса, группа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ПР-14 (3/4)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7C1B" w:rsidRPr="00027C1B" w:rsidRDefault="00027C1B" w:rsidP="00027C1B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Руководитель:</w:t>
      </w:r>
    </w:p>
    <w:p w:rsidR="00027C1B" w:rsidRPr="00027C1B" w:rsidRDefault="008C0A06" w:rsidP="00027C1B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Косолапова Елена Викторовна</w:t>
      </w:r>
    </w:p>
    <w:p w:rsidR="00027C1B" w:rsidRPr="00027C1B" w:rsidRDefault="00027C1B" w:rsidP="00027C1B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преподаватель </w:t>
      </w:r>
      <w:r w:rsidR="008C0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</w:t>
      </w:r>
      <w:proofErr w:type="gramStart"/>
      <w:r w:rsidR="008C0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gramEnd"/>
      <w:r w:rsidR="008C0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исциплин</w:t>
      </w: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0A06" w:rsidRDefault="008C0A06" w:rsidP="00027C1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7C1B" w:rsidRPr="00027C1B" w:rsidRDefault="008C0A06" w:rsidP="008C0A0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Новокузнецк,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</w:p>
    <w:p w:rsidR="008C0A06" w:rsidRDefault="008C0A06" w:rsidP="00027C1B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Pr="00027C1B" w:rsidRDefault="00027C1B" w:rsidP="00AB5469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ОБРАЗЕЦ ОФОРМЛЕНИЯ ОГЛАВЛЕНИЯ РЕФЕРАТА</w:t>
      </w:r>
    </w:p>
    <w:p w:rsidR="00114245" w:rsidRDefault="00114245" w:rsidP="00704C9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7C1B" w:rsidRPr="00027C1B" w:rsidRDefault="00027C1B" w:rsidP="00114245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ОГЛАВЛЕНИЕ</w:t>
      </w:r>
    </w:p>
    <w:p w:rsidR="00027C1B" w:rsidRPr="00A11289" w:rsidRDefault="00027C1B" w:rsidP="001142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                                                                                               </w:t>
      </w:r>
      <w:r w:rsidR="00AB5469" w:rsidRPr="00A1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1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</w:p>
    <w:p w:rsidR="00A11289" w:rsidRDefault="00A11289" w:rsidP="001142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</w:p>
    <w:p w:rsidR="00A11289" w:rsidRPr="00A11289" w:rsidRDefault="00A11289" w:rsidP="001142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289">
        <w:rPr>
          <w:rFonts w:ascii="Times New Roman" w:hAnsi="Times New Roman" w:cs="Times New Roman"/>
          <w:sz w:val="28"/>
          <w:szCs w:val="28"/>
        </w:rPr>
        <w:t>Глава 1. Факторы воздействия патогенных микроорганизмов на организм человека.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4</w:t>
      </w:r>
    </w:p>
    <w:p w:rsidR="00A11289" w:rsidRPr="00A11289" w:rsidRDefault="00A11289" w:rsidP="001142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289">
        <w:rPr>
          <w:rFonts w:ascii="Times New Roman" w:hAnsi="Times New Roman" w:cs="Times New Roman"/>
          <w:sz w:val="28"/>
          <w:szCs w:val="28"/>
        </w:rPr>
        <w:t>Глава 2. Характеристика эпидемического процесса.</w:t>
      </w:r>
    </w:p>
    <w:p w:rsidR="00A11289" w:rsidRPr="00A11289" w:rsidRDefault="00A11289" w:rsidP="001142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dotted"/>
        </w:rPr>
      </w:pPr>
      <w:r w:rsidRPr="00A11289">
        <w:rPr>
          <w:rFonts w:ascii="Times New Roman" w:hAnsi="Times New Roman" w:cs="Times New Roman"/>
          <w:sz w:val="28"/>
          <w:szCs w:val="28"/>
        </w:rPr>
        <w:t>1)Влияние среды обитания возбудителя на эпидемический процесс.</w:t>
      </w:r>
      <w:r>
        <w:rPr>
          <w:rFonts w:ascii="Times New Roman" w:hAnsi="Times New Roman" w:cs="Times New Roman"/>
          <w:sz w:val="28"/>
          <w:szCs w:val="28"/>
        </w:rPr>
        <w:t xml:space="preserve">               8</w:t>
      </w:r>
    </w:p>
    <w:p w:rsidR="00A11289" w:rsidRDefault="00A11289" w:rsidP="00114245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289" w:rsidRPr="00A11289" w:rsidRDefault="00A11289" w:rsidP="00114245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289">
        <w:rPr>
          <w:rFonts w:ascii="Times New Roman" w:hAnsi="Times New Roman" w:cs="Times New Roman"/>
          <w:sz w:val="28"/>
          <w:szCs w:val="28"/>
        </w:rPr>
        <w:t>2)Классификация возбудителей.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11</w:t>
      </w:r>
    </w:p>
    <w:p w:rsidR="00A11289" w:rsidRPr="00A11289" w:rsidRDefault="00A11289" w:rsidP="00114245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289">
        <w:rPr>
          <w:rFonts w:ascii="Times New Roman" w:hAnsi="Times New Roman" w:cs="Times New Roman"/>
          <w:sz w:val="28"/>
          <w:szCs w:val="28"/>
        </w:rPr>
        <w:t>3) Механизм передачи инфекции.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04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A11289" w:rsidRPr="00A11289" w:rsidRDefault="00A11289" w:rsidP="00114245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289">
        <w:rPr>
          <w:rFonts w:ascii="Times New Roman" w:hAnsi="Times New Roman" w:cs="Times New Roman"/>
          <w:sz w:val="28"/>
          <w:szCs w:val="28"/>
        </w:rPr>
        <w:t>4) Возникновение эпидемического очага.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17</w:t>
      </w:r>
    </w:p>
    <w:p w:rsidR="00A11289" w:rsidRPr="00A11289" w:rsidRDefault="00A11289" w:rsidP="00114245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289">
        <w:rPr>
          <w:rFonts w:ascii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19</w:t>
      </w:r>
    </w:p>
    <w:p w:rsidR="00027C1B" w:rsidRPr="00A11289" w:rsidRDefault="00027C1B" w:rsidP="001142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                                                        </w:t>
      </w:r>
      <w:r w:rsidR="00AB5469" w:rsidRPr="00A1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04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1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A11289" w:rsidRDefault="00A11289" w:rsidP="001142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C1B" w:rsidRPr="00A11289" w:rsidRDefault="00A11289" w:rsidP="001142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="00027C1B" w:rsidRPr="00A1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="00AB5469" w:rsidRPr="00A1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04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AB5469" w:rsidRDefault="00AB5469" w:rsidP="001142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B5469" w:rsidRDefault="00AB5469" w:rsidP="00704C9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14245" w:rsidRDefault="00114245" w:rsidP="00704C9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14245" w:rsidRDefault="00114245" w:rsidP="00704C9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14245" w:rsidRDefault="00114245" w:rsidP="00704C9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14245" w:rsidRDefault="00114245" w:rsidP="00704C9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14245" w:rsidRDefault="00114245" w:rsidP="00704C9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14245" w:rsidRDefault="00114245" w:rsidP="00704C9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C1B" w:rsidRPr="00027C1B" w:rsidRDefault="00027C1B" w:rsidP="00704C92">
      <w:pPr>
        <w:spacing w:after="0" w:line="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ОБРАЗЕЦ ОФОРМЛЕНИЯ СПИСКА ИСТОЧНИКОВ</w:t>
      </w:r>
    </w:p>
    <w:p w:rsidR="00114245" w:rsidRDefault="00114245" w:rsidP="00704C92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4C92" w:rsidRDefault="00027C1B" w:rsidP="00704C92">
      <w:pPr>
        <w:spacing w:after="0" w:line="0" w:lineRule="atLeast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 описания книги, имеющей не более трех авторов</w:t>
      </w:r>
      <w:r w:rsidR="001142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704C92" w:rsidRPr="00027C1B" w:rsidRDefault="00704C92" w:rsidP="00704C92">
      <w:pPr>
        <w:spacing w:after="0" w:line="0" w:lineRule="atLeast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04C92" w:rsidRPr="00B255FB" w:rsidRDefault="00704C92" w:rsidP="00114245">
      <w:pPr>
        <w:tabs>
          <w:tab w:val="left" w:pos="142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Соколова, Е.А. Основы физиологии кожи и воло</w:t>
      </w:r>
      <w:proofErr w:type="gramStart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>с[</w:t>
      </w:r>
      <w:proofErr w:type="gramEnd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для среднего</w:t>
      </w:r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ионального образования/ Е.А. Соколова.-3-е </w:t>
      </w:r>
      <w:proofErr w:type="spellStart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изд.,стер.-М</w:t>
      </w:r>
      <w:proofErr w:type="spellEnd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>.: Академия, 2012.-176с.</w:t>
      </w:r>
    </w:p>
    <w:p w:rsidR="00704C92" w:rsidRDefault="00704C92" w:rsidP="0011424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7C1B" w:rsidRPr="00027C1B" w:rsidRDefault="00704C92" w:rsidP="00114245">
      <w:pPr>
        <w:spacing w:after="0" w:line="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</w:t>
      </w:r>
      <w:r w:rsidR="00027C1B"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 описания книги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27C1B"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коллектива авторов</w:t>
      </w:r>
      <w:r w:rsidR="001142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114245" w:rsidRDefault="00114245" w:rsidP="00114245">
      <w:pPr>
        <w:tabs>
          <w:tab w:val="left" w:pos="142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92" w:rsidRPr="00B255FB" w:rsidRDefault="00704C92" w:rsidP="00114245">
      <w:pPr>
        <w:tabs>
          <w:tab w:val="left" w:pos="142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Чалова</w:t>
      </w:r>
      <w:proofErr w:type="spellEnd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Л.Д. Санитария и гигиена парикмахерских услуг [Текст]: учебник для СПО/ Л.Д. </w:t>
      </w:r>
      <w:proofErr w:type="spellStart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Чалова</w:t>
      </w:r>
      <w:proofErr w:type="spellEnd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 </w:t>
      </w:r>
      <w:proofErr w:type="spellStart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proofErr w:type="spellEnd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А.В, </w:t>
      </w:r>
      <w:proofErr w:type="spellStart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Уколова</w:t>
      </w:r>
      <w:proofErr w:type="spellEnd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.- 4-е изд., </w:t>
      </w:r>
      <w:proofErr w:type="spellStart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B25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М.: Академия, 2010.- 160с.</w:t>
      </w:r>
    </w:p>
    <w:p w:rsidR="00114245" w:rsidRDefault="00704C92" w:rsidP="00114245">
      <w:pPr>
        <w:spacing w:after="0" w:line="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</w:t>
      </w:r>
    </w:p>
    <w:p w:rsidR="00114245" w:rsidRDefault="00114245" w:rsidP="00114245">
      <w:pPr>
        <w:spacing w:after="0" w:line="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</w:t>
      </w:r>
      <w:r w:rsidR="00704C9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704C92" w:rsidRPr="00704C92" w:rsidRDefault="00114245" w:rsidP="00114245">
      <w:pPr>
        <w:spacing w:after="0" w:line="0" w:lineRule="atLeast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</w:t>
      </w:r>
      <w:r w:rsidR="00704C9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704C92" w:rsidRPr="00704C92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Статьи из периодического издания:</w:t>
      </w:r>
    </w:p>
    <w:p w:rsidR="00704C92" w:rsidRPr="00171C62" w:rsidRDefault="00704C92" w:rsidP="00114245">
      <w:pPr>
        <w:pStyle w:val="a4"/>
        <w:spacing w:after="0" w:line="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04C92" w:rsidRPr="00114245" w:rsidRDefault="00704C92" w:rsidP="00114245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245">
        <w:rPr>
          <w:rFonts w:ascii="Times New Roman" w:hAnsi="Times New Roman"/>
          <w:sz w:val="28"/>
          <w:szCs w:val="28"/>
        </w:rPr>
        <w:t xml:space="preserve">  Новый мир сре</w:t>
      </w:r>
      <w:proofErr w:type="gramStart"/>
      <w:r w:rsidRPr="00114245">
        <w:rPr>
          <w:rFonts w:ascii="Times New Roman" w:hAnsi="Times New Roman"/>
          <w:sz w:val="28"/>
          <w:szCs w:val="28"/>
        </w:rPr>
        <w:t>дств дл</w:t>
      </w:r>
      <w:proofErr w:type="gramEnd"/>
      <w:r w:rsidRPr="00114245">
        <w:rPr>
          <w:rFonts w:ascii="Times New Roman" w:hAnsi="Times New Roman"/>
          <w:sz w:val="28"/>
          <w:szCs w:val="28"/>
        </w:rPr>
        <w:t xml:space="preserve">я волос [Текст] / Алексей Ярославцев // HAIR'S HOW.- 2015. - № март (189). – С. 146-148. </w:t>
      </w:r>
    </w:p>
    <w:p w:rsidR="00704C92" w:rsidRPr="00CF3452" w:rsidRDefault="00704C92" w:rsidP="00114245">
      <w:pPr>
        <w:pStyle w:val="a4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4C92" w:rsidRDefault="00704C92" w:rsidP="00114245">
      <w:pPr>
        <w:pStyle w:val="a4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0F2BC8">
        <w:rPr>
          <w:rFonts w:ascii="Times New Roman" w:hAnsi="Times New Roman"/>
          <w:b/>
          <w:sz w:val="28"/>
          <w:szCs w:val="28"/>
        </w:rPr>
        <w:t>Электронные ресурсы</w:t>
      </w:r>
      <w:r>
        <w:rPr>
          <w:rFonts w:ascii="Times New Roman" w:hAnsi="Times New Roman"/>
          <w:b/>
          <w:sz w:val="28"/>
          <w:szCs w:val="28"/>
        </w:rPr>
        <w:t xml:space="preserve"> локального доступа</w:t>
      </w:r>
      <w:r w:rsidRPr="000F2BC8">
        <w:rPr>
          <w:rFonts w:ascii="Times New Roman" w:hAnsi="Times New Roman"/>
          <w:b/>
          <w:sz w:val="28"/>
          <w:szCs w:val="28"/>
        </w:rPr>
        <w:t>:</w:t>
      </w:r>
    </w:p>
    <w:p w:rsidR="00704C92" w:rsidRPr="000F2BC8" w:rsidRDefault="00704C92" w:rsidP="00114245">
      <w:pPr>
        <w:pStyle w:val="a4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04C92" w:rsidRPr="00114245" w:rsidRDefault="00704C92" w:rsidP="00114245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245">
        <w:rPr>
          <w:rFonts w:ascii="Times New Roman" w:hAnsi="Times New Roman"/>
          <w:sz w:val="28"/>
          <w:szCs w:val="28"/>
        </w:rPr>
        <w:t xml:space="preserve"> Мужские стрижки [Электронный ресурс] /разработчик: </w:t>
      </w:r>
      <w:proofErr w:type="spellStart"/>
      <w:r w:rsidRPr="00114245">
        <w:rPr>
          <w:rFonts w:ascii="Times New Roman" w:hAnsi="Times New Roman"/>
          <w:sz w:val="28"/>
          <w:szCs w:val="28"/>
        </w:rPr>
        <w:t>Медиа</w:t>
      </w:r>
      <w:proofErr w:type="spellEnd"/>
      <w:r w:rsidRPr="00114245">
        <w:rPr>
          <w:rFonts w:ascii="Times New Roman" w:hAnsi="Times New Roman"/>
          <w:sz w:val="28"/>
          <w:szCs w:val="28"/>
        </w:rPr>
        <w:t xml:space="preserve"> Арт. </w:t>
      </w:r>
      <w:proofErr w:type="gramStart"/>
      <w:r w:rsidRPr="00114245">
        <w:rPr>
          <w:rFonts w:ascii="Times New Roman" w:hAnsi="Times New Roman"/>
          <w:sz w:val="28"/>
          <w:szCs w:val="28"/>
        </w:rPr>
        <w:t>–М</w:t>
      </w:r>
      <w:proofErr w:type="gramEnd"/>
      <w:r w:rsidRPr="00114245">
        <w:rPr>
          <w:rFonts w:ascii="Times New Roman" w:hAnsi="Times New Roman"/>
          <w:sz w:val="28"/>
          <w:szCs w:val="28"/>
        </w:rPr>
        <w:t>осква : ООО «</w:t>
      </w:r>
      <w:proofErr w:type="spellStart"/>
      <w:r w:rsidRPr="00114245">
        <w:rPr>
          <w:rFonts w:ascii="Times New Roman" w:hAnsi="Times New Roman"/>
          <w:sz w:val="28"/>
          <w:szCs w:val="28"/>
        </w:rPr>
        <w:t>Медиа</w:t>
      </w:r>
      <w:proofErr w:type="spellEnd"/>
      <w:r w:rsidRPr="0011424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14245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Pr="00114245">
        <w:rPr>
          <w:rFonts w:ascii="Times New Roman" w:hAnsi="Times New Roman"/>
          <w:sz w:val="28"/>
          <w:szCs w:val="28"/>
        </w:rPr>
        <w:t xml:space="preserve">», 2008.- 1 электрон. опт. диск (CD-ROM) : </w:t>
      </w:r>
      <w:proofErr w:type="spellStart"/>
      <w:r w:rsidRPr="00114245">
        <w:rPr>
          <w:rFonts w:ascii="Times New Roman" w:hAnsi="Times New Roman"/>
          <w:sz w:val="28"/>
          <w:szCs w:val="28"/>
        </w:rPr>
        <w:t>зв</w:t>
      </w:r>
      <w:proofErr w:type="spellEnd"/>
      <w:r w:rsidRPr="0011424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14245">
        <w:rPr>
          <w:rFonts w:ascii="Times New Roman" w:hAnsi="Times New Roman"/>
          <w:sz w:val="28"/>
          <w:szCs w:val="28"/>
        </w:rPr>
        <w:t>цв</w:t>
      </w:r>
      <w:proofErr w:type="spellEnd"/>
      <w:r w:rsidRPr="00114245">
        <w:rPr>
          <w:rFonts w:ascii="Times New Roman" w:hAnsi="Times New Roman"/>
          <w:sz w:val="28"/>
          <w:szCs w:val="28"/>
        </w:rPr>
        <w:t>.</w:t>
      </w:r>
    </w:p>
    <w:p w:rsidR="00704C92" w:rsidRPr="00986590" w:rsidRDefault="00704C92" w:rsidP="00114245">
      <w:pPr>
        <w:pStyle w:val="a4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4C92" w:rsidRPr="00114245" w:rsidRDefault="00704C92" w:rsidP="00114245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245">
        <w:rPr>
          <w:rFonts w:ascii="Times New Roman" w:hAnsi="Times New Roman"/>
          <w:sz w:val="28"/>
          <w:szCs w:val="28"/>
        </w:rPr>
        <w:t xml:space="preserve"> Прически 5.1. Дамский мастер - виртуальный стилист – </w:t>
      </w:r>
      <w:proofErr w:type="spellStart"/>
      <w:r w:rsidRPr="00114245">
        <w:rPr>
          <w:rFonts w:ascii="Times New Roman" w:hAnsi="Times New Roman"/>
          <w:sz w:val="28"/>
          <w:szCs w:val="28"/>
        </w:rPr>
        <w:t>эксперементируй</w:t>
      </w:r>
      <w:proofErr w:type="spellEnd"/>
      <w:r w:rsidRPr="00114245">
        <w:rPr>
          <w:rFonts w:ascii="Times New Roman" w:hAnsi="Times New Roman"/>
          <w:sz w:val="28"/>
          <w:szCs w:val="28"/>
        </w:rPr>
        <w:t xml:space="preserve">  примерь новые прически [Электронный ресурс] / разработчик: </w:t>
      </w:r>
      <w:proofErr w:type="spellStart"/>
      <w:r w:rsidRPr="00114245">
        <w:rPr>
          <w:rFonts w:ascii="Times New Roman" w:hAnsi="Times New Roman"/>
          <w:sz w:val="28"/>
          <w:szCs w:val="28"/>
        </w:rPr>
        <w:t>Медиа</w:t>
      </w:r>
      <w:proofErr w:type="spellEnd"/>
      <w:r w:rsidRPr="00114245">
        <w:rPr>
          <w:rFonts w:ascii="Times New Roman" w:hAnsi="Times New Roman"/>
          <w:sz w:val="28"/>
          <w:szCs w:val="28"/>
        </w:rPr>
        <w:t xml:space="preserve"> Арт. – Москва</w:t>
      </w:r>
      <w:proofErr w:type="gramStart"/>
      <w:r w:rsidRPr="001142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14245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114245">
        <w:rPr>
          <w:rFonts w:ascii="Times New Roman" w:hAnsi="Times New Roman"/>
          <w:sz w:val="28"/>
          <w:szCs w:val="28"/>
        </w:rPr>
        <w:t>Медиа</w:t>
      </w:r>
      <w:proofErr w:type="spellEnd"/>
      <w:r w:rsidRPr="0011424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14245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Pr="00114245">
        <w:rPr>
          <w:rFonts w:ascii="Times New Roman" w:hAnsi="Times New Roman"/>
          <w:sz w:val="28"/>
          <w:szCs w:val="28"/>
        </w:rPr>
        <w:t xml:space="preserve">», 2008.- 1 электрон. опт. диск (CD-ROM) : </w:t>
      </w:r>
      <w:proofErr w:type="spellStart"/>
      <w:r w:rsidRPr="00114245">
        <w:rPr>
          <w:rFonts w:ascii="Times New Roman" w:hAnsi="Times New Roman"/>
          <w:sz w:val="28"/>
          <w:szCs w:val="28"/>
        </w:rPr>
        <w:t>зв</w:t>
      </w:r>
      <w:proofErr w:type="spellEnd"/>
      <w:r w:rsidRPr="0011424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14245">
        <w:rPr>
          <w:rFonts w:ascii="Times New Roman" w:hAnsi="Times New Roman"/>
          <w:sz w:val="28"/>
          <w:szCs w:val="28"/>
        </w:rPr>
        <w:t>цв</w:t>
      </w:r>
      <w:proofErr w:type="spellEnd"/>
      <w:r w:rsidRPr="00114245">
        <w:rPr>
          <w:rFonts w:ascii="Times New Roman" w:hAnsi="Times New Roman"/>
          <w:sz w:val="28"/>
          <w:szCs w:val="28"/>
        </w:rPr>
        <w:t xml:space="preserve">. </w:t>
      </w:r>
    </w:p>
    <w:p w:rsidR="00704C92" w:rsidRDefault="00704C92" w:rsidP="00114245">
      <w:pPr>
        <w:pStyle w:val="a4"/>
        <w:spacing w:after="0" w:line="0" w:lineRule="atLeast"/>
        <w:jc w:val="both"/>
        <w:rPr>
          <w:sz w:val="28"/>
          <w:szCs w:val="28"/>
        </w:rPr>
      </w:pPr>
    </w:p>
    <w:p w:rsidR="00704C92" w:rsidRPr="000F2BC8" w:rsidRDefault="00704C92" w:rsidP="00114245">
      <w:pPr>
        <w:pStyle w:val="a4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0F2BC8">
        <w:rPr>
          <w:rFonts w:ascii="Times New Roman" w:hAnsi="Times New Roman"/>
          <w:b/>
          <w:sz w:val="28"/>
          <w:szCs w:val="28"/>
        </w:rPr>
        <w:t>Электронные ресурсы</w:t>
      </w:r>
      <w:r>
        <w:rPr>
          <w:rFonts w:ascii="Times New Roman" w:hAnsi="Times New Roman"/>
          <w:b/>
          <w:sz w:val="28"/>
          <w:szCs w:val="28"/>
        </w:rPr>
        <w:t xml:space="preserve"> удаленного доступа</w:t>
      </w:r>
      <w:r w:rsidRPr="000F2BC8">
        <w:rPr>
          <w:rFonts w:ascii="Times New Roman" w:hAnsi="Times New Roman"/>
          <w:b/>
          <w:sz w:val="28"/>
          <w:szCs w:val="28"/>
        </w:rPr>
        <w:t>:</w:t>
      </w:r>
    </w:p>
    <w:p w:rsidR="00704C92" w:rsidRPr="00171C62" w:rsidRDefault="00704C92" w:rsidP="00114245">
      <w:pPr>
        <w:spacing w:before="100" w:beforeAutospacing="1" w:after="0" w:line="0" w:lineRule="atLeast"/>
        <w:jc w:val="both"/>
        <w:outlineLvl w:val="1"/>
        <w:rPr>
          <w:rStyle w:val="serp-urlitem"/>
          <w:rFonts w:ascii="Times New Roman" w:hAnsi="Times New Roman"/>
          <w:sz w:val="28"/>
          <w:szCs w:val="28"/>
        </w:rPr>
      </w:pPr>
      <w:r w:rsidRPr="00171C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Мужская стрижка под машинку [Электронный ресурс]. – Режим доступа: </w:t>
      </w:r>
      <w:hyperlink r:id="rId7" w:tgtFrame="_blank" w:history="1">
        <w:proofErr w:type="spellStart"/>
        <w:r w:rsidRPr="00171C62">
          <w:rPr>
            <w:rStyle w:val="a5"/>
            <w:rFonts w:ascii="Times New Roman" w:hAnsi="Times New Roman"/>
            <w:sz w:val="28"/>
            <w:szCs w:val="28"/>
          </w:rPr>
          <w:t>hair-man.ru</w:t>
        </w:r>
        <w:proofErr w:type="spellEnd"/>
      </w:hyperlink>
      <w:r w:rsidRPr="00171C62">
        <w:rPr>
          <w:rStyle w:val="serp-urlmark"/>
          <w:rFonts w:ascii="Times New Roman" w:hAnsi="Times New Roman"/>
          <w:sz w:val="28"/>
          <w:szCs w:val="28"/>
        </w:rPr>
        <w:t>›</w:t>
      </w:r>
      <w:proofErr w:type="spellStart"/>
      <w:r w:rsidRPr="00171C62">
        <w:rPr>
          <w:rStyle w:val="serp-urlitem"/>
          <w:rFonts w:ascii="Times New Roman" w:hAnsi="Times New Roman"/>
          <w:sz w:val="28"/>
          <w:szCs w:val="28"/>
        </w:rPr>
        <w:t>muzhskaya-strizhka-pod-mashinku</w:t>
      </w:r>
      <w:proofErr w:type="spellEnd"/>
      <w:r w:rsidRPr="00171C62">
        <w:rPr>
          <w:rStyle w:val="serp-urlitem"/>
          <w:rFonts w:ascii="Times New Roman" w:hAnsi="Times New Roman"/>
          <w:sz w:val="28"/>
          <w:szCs w:val="28"/>
        </w:rPr>
        <w:t>/. – (Дата обращения: 20.05.2015г.)</w:t>
      </w:r>
    </w:p>
    <w:p w:rsidR="00704C92" w:rsidRDefault="00704C92" w:rsidP="00114245">
      <w:pPr>
        <w:spacing w:after="0" w:line="0" w:lineRule="atLeast"/>
        <w:ind w:firstLine="708"/>
        <w:jc w:val="both"/>
        <w:rPr>
          <w:rStyle w:val="serp-urlitem"/>
          <w:rFonts w:ascii="Times New Roman" w:hAnsi="Times New Roman"/>
          <w:sz w:val="28"/>
          <w:szCs w:val="28"/>
        </w:rPr>
      </w:pPr>
      <w:r w:rsidRPr="00171C62">
        <w:rPr>
          <w:rFonts w:ascii="Times New Roman" w:hAnsi="Times New Roman"/>
          <w:sz w:val="28"/>
          <w:szCs w:val="28"/>
        </w:rPr>
        <w:t xml:space="preserve">Технология женских стрижек </w:t>
      </w:r>
      <w:r w:rsidRPr="00171C62">
        <w:rPr>
          <w:rFonts w:ascii="Times New Roman" w:hAnsi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8" w:tgtFrame="_blank" w:history="1">
        <w:r w:rsidRPr="00171C62">
          <w:rPr>
            <w:rStyle w:val="a5"/>
            <w:rFonts w:ascii="Times New Roman" w:hAnsi="Times New Roman"/>
            <w:sz w:val="28"/>
            <w:szCs w:val="28"/>
          </w:rPr>
          <w:t>kathrinn.com</w:t>
        </w:r>
      </w:hyperlink>
      <w:r w:rsidRPr="00171C62">
        <w:rPr>
          <w:rStyle w:val="serp-urlmark"/>
          <w:rFonts w:ascii="Times New Roman" w:hAnsi="Times New Roman"/>
          <w:sz w:val="28"/>
          <w:szCs w:val="28"/>
        </w:rPr>
        <w:t>›</w:t>
      </w:r>
      <w:hyperlink r:id="rId9" w:tgtFrame="_blank" w:history="1">
        <w:r w:rsidRPr="00171C62">
          <w:rPr>
            <w:rStyle w:val="a5"/>
            <w:rFonts w:ascii="Times New Roman" w:hAnsi="Times New Roman"/>
            <w:sz w:val="28"/>
            <w:szCs w:val="28"/>
          </w:rPr>
          <w:t>zhenskix-strizhek-texnologiya/</w:t>
        </w:r>
      </w:hyperlink>
      <w:r w:rsidRPr="00171C62">
        <w:rPr>
          <w:rStyle w:val="serp-urlitem"/>
          <w:rFonts w:ascii="Times New Roman" w:hAnsi="Times New Roman"/>
          <w:sz w:val="28"/>
          <w:szCs w:val="28"/>
        </w:rPr>
        <w:t>.-</w:t>
      </w:r>
      <w:r w:rsidRPr="00171C62">
        <w:rPr>
          <w:rStyle w:val="serp-urlitem"/>
          <w:rFonts w:ascii="Times New Roman" w:hAnsi="Times New Roman"/>
          <w:b/>
          <w:sz w:val="28"/>
          <w:szCs w:val="28"/>
        </w:rPr>
        <w:t xml:space="preserve"> (</w:t>
      </w:r>
      <w:r w:rsidRPr="00171C62">
        <w:rPr>
          <w:rStyle w:val="serp-urlitem"/>
          <w:rFonts w:ascii="Times New Roman" w:hAnsi="Times New Roman"/>
          <w:sz w:val="28"/>
          <w:szCs w:val="28"/>
        </w:rPr>
        <w:t>Дата обращения: 20.05.2015г</w:t>
      </w:r>
      <w:r>
        <w:rPr>
          <w:rStyle w:val="serp-urlitem"/>
          <w:rFonts w:ascii="Times New Roman" w:hAnsi="Times New Roman"/>
          <w:sz w:val="28"/>
          <w:szCs w:val="28"/>
        </w:rPr>
        <w:t>)</w:t>
      </w:r>
    </w:p>
    <w:p w:rsidR="00704C92" w:rsidRDefault="00704C92" w:rsidP="00114245">
      <w:pPr>
        <w:spacing w:after="0" w:line="0" w:lineRule="atLeast"/>
        <w:ind w:firstLine="708"/>
        <w:jc w:val="both"/>
        <w:rPr>
          <w:rStyle w:val="serp-urlitem"/>
          <w:rFonts w:ascii="Times New Roman" w:hAnsi="Times New Roman"/>
          <w:sz w:val="28"/>
          <w:szCs w:val="28"/>
        </w:rPr>
      </w:pPr>
    </w:p>
    <w:p w:rsidR="00AB5469" w:rsidRDefault="00AB5469" w:rsidP="0011424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AB5469" w:rsidRDefault="00AB5469" w:rsidP="0011424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AB5469" w:rsidRDefault="00AB5469" w:rsidP="00704C92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AB5469" w:rsidRDefault="00AB5469" w:rsidP="00704C92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AB5469" w:rsidRDefault="00AB5469" w:rsidP="00704C92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AB5469" w:rsidRDefault="00AB5469" w:rsidP="00704C92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AB5469" w:rsidRDefault="00AB5469" w:rsidP="00704C92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AB5469" w:rsidRDefault="00AB5469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AB5469" w:rsidRDefault="00AB5469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AB5469" w:rsidRDefault="00AB5469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114245" w:rsidRDefault="00114245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114245" w:rsidRDefault="00114245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114245" w:rsidRDefault="00114245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114245" w:rsidRDefault="00114245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114245" w:rsidRDefault="00114245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114245" w:rsidRDefault="00114245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114245" w:rsidRDefault="00114245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114245" w:rsidRDefault="00114245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114245" w:rsidRDefault="00114245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114245" w:rsidRDefault="00114245" w:rsidP="00027C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2"/>
          <w:lang w:eastAsia="ru-RU"/>
        </w:rPr>
      </w:pPr>
    </w:p>
    <w:p w:rsidR="00027C1B" w:rsidRPr="00DB67F3" w:rsidRDefault="00027C1B" w:rsidP="00DB67F3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B67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 подготовить  презентацию</w:t>
      </w:r>
    </w:p>
    <w:p w:rsidR="00027C1B" w:rsidRPr="00027C1B" w:rsidRDefault="00027C1B" w:rsidP="00DB67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Компьютерные презентации являются эффективным средством представления информации по какой-либо теме.</w:t>
      </w:r>
    </w:p>
    <w:p w:rsidR="00027C1B" w:rsidRPr="00027C1B" w:rsidRDefault="00027C1B" w:rsidP="00DB67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Презентации могут использоваться студентами в тематических докладах, при защите курсовых и дипломных работ и т.п.</w:t>
      </w:r>
    </w:p>
    <w:p w:rsidR="00114245" w:rsidRDefault="00027C1B" w:rsidP="00DB67F3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Подготовку компьютерной презентации осуществляют в программе </w:t>
      </w:r>
    </w:p>
    <w:p w:rsidR="00027C1B" w:rsidRPr="00114245" w:rsidRDefault="00027C1B" w:rsidP="00DB67F3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proofErr w:type="spellStart"/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Power</w:t>
      </w:r>
      <w:proofErr w:type="spellEnd"/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Point</w:t>
      </w:r>
      <w:proofErr w:type="spellEnd"/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027C1B" w:rsidRPr="00114245" w:rsidRDefault="00027C1B" w:rsidP="00DB67F3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142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Основные этапы подготовки компьютерной презентации</w:t>
      </w:r>
    </w:p>
    <w:p w:rsidR="00027C1B" w:rsidRPr="00027C1B" w:rsidRDefault="00027C1B" w:rsidP="00DB67F3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1424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Этап 1</w:t>
      </w:r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Выбор темы, по которой будет готовиться компьютерная презентация; изучение теоретического материала по заданной теме.</w:t>
      </w:r>
    </w:p>
    <w:p w:rsidR="00027C1B" w:rsidRPr="00027C1B" w:rsidRDefault="00027C1B" w:rsidP="00DB67F3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1424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Этап 2</w:t>
      </w:r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Разработка плана презентации по выбранной теме.</w:t>
      </w:r>
    </w:p>
    <w:p w:rsidR="00027C1B" w:rsidRPr="00027C1B" w:rsidRDefault="00027C1B" w:rsidP="00DB67F3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составлении плана следует, прежде всего, учитывать: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целевую аудиторию, на которую рассчитана презентация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технологические принципы создания компьютерных презентационных материалов, которые поддерживаются программой создания компьютерной презентации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информационных ресурсов, необходимых для реализации плана</w:t>
      </w:r>
    </w:p>
    <w:p w:rsidR="00027C1B" w:rsidRPr="00027C1B" w:rsidRDefault="00027C1B" w:rsidP="00DB67F3">
      <w:pPr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424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Внимание!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Рекомендуется зафиксировать план в письменном виде и</w:t>
      </w:r>
    </w:p>
    <w:p w:rsidR="00027C1B" w:rsidRPr="00027C1B" w:rsidRDefault="00027C1B" w:rsidP="00DB67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в ходе всей дальнейшей работе над презентацией.</w:t>
      </w:r>
    </w:p>
    <w:p w:rsidR="00027C1B" w:rsidRPr="00027C1B" w:rsidRDefault="00027C1B" w:rsidP="00DB67F3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1424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Этап 3.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Подбор информационных материалов, с использованием которых будет строиться презентация.</w:t>
      </w:r>
    </w:p>
    <w:p w:rsidR="00027C1B" w:rsidRPr="00027C1B" w:rsidRDefault="00027C1B" w:rsidP="00DB67F3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Информационный материал, необходимый для построения презентации, может включать отдельные текстовые фрагменты, графические рисунки, схемы, графики и т.д., представленные на бумажных носителях или в электронном виде. Этот материал может быть взят из книг, из изданий периодической печати, из рекламных печатных изданий и проспектов, из сети Интернет. Если нужный для воплощения идеи материал не найден, его можно создать своими силами: написать текст, нарисовать схему или рисунок, построить таблицу или график.</w:t>
      </w:r>
    </w:p>
    <w:p w:rsidR="00027C1B" w:rsidRPr="00027C1B" w:rsidRDefault="00027C1B" w:rsidP="00DB67F3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       </w:t>
      </w:r>
      <w:r w:rsidRPr="0011424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Этап 4</w:t>
      </w:r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Подготовка отдельных информационных ресурсов на электронных носителях в виде слайдов с использованием специальных программ</w:t>
      </w:r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</w:t>
      </w:r>
      <w:proofErr w:type="spellStart"/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Power</w:t>
      </w:r>
      <w:proofErr w:type="spellEnd"/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Point</w:t>
      </w:r>
      <w:proofErr w:type="spellEnd"/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027C1B" w:rsidRPr="00027C1B" w:rsidRDefault="00027C1B" w:rsidP="00DB67F3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Слайды можно подготовить, используя следующие стратегии подготовки:</w:t>
      </w:r>
    </w:p>
    <w:p w:rsidR="00027C1B" w:rsidRPr="00027C1B" w:rsidRDefault="00027C1B" w:rsidP="00DB67F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42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1 стратегия</w:t>
      </w:r>
      <w:r w:rsidRPr="00114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текста на слайде – не больше 7 строк;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маркированный/нумерованный список содержит не более 7 элементов;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отсутствуют знаки пунктуации в конце строк в маркированных и нумерованных списках;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значимая информация выделяется с помощью цвета, кегля, эффектов анимации.</w:t>
      </w:r>
    </w:p>
    <w:p w:rsidR="00027C1B" w:rsidRPr="00027C1B" w:rsidRDefault="00027C1B" w:rsidP="00DB67F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 внимательно необходимо проверить текст на отсутствие ошибок и опечаток.</w:t>
      </w:r>
    </w:p>
    <w:p w:rsidR="00027C1B" w:rsidRPr="00027C1B" w:rsidRDefault="00027C1B" w:rsidP="00DB67F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42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2 стратегия</w:t>
      </w:r>
      <w:r w:rsidRPr="00114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выбранные средства визуализации информации (таблицы, схемы, графики и т. д.) соответствуют содержанию;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использованы иллюстрации хорошего качества (высокого разрешения), с четким изображением.</w:t>
      </w:r>
    </w:p>
    <w:p w:rsidR="00027C1B" w:rsidRPr="00027C1B" w:rsidRDefault="00027C1B" w:rsidP="00DB67F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424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Внимание!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Тексты презентации не должны быть большими. В компьютерной презентации используется  использовать сжатый, информационный стиль изложения материала. Нужно вместить максимум информации в минимум слов, привлечь и удержать внимание слушателей</w:t>
      </w:r>
    </w:p>
    <w:p w:rsidR="00027C1B" w:rsidRPr="00027C1B" w:rsidRDefault="00027C1B" w:rsidP="00DB67F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424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Этап 5.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Проведение презентации с использованием разработанных презентационных ресурсов (слайдов)</w:t>
      </w:r>
    </w:p>
    <w:p w:rsidR="00027C1B" w:rsidRPr="00027C1B" w:rsidRDefault="00027C1B" w:rsidP="00DB67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Необходимо учесть следующие моменты:</w:t>
      </w:r>
    </w:p>
    <w:p w:rsidR="00027C1B" w:rsidRPr="00027C1B" w:rsidRDefault="00027C1B" w:rsidP="00DB67F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Обычный слайд, без эффектов анимации должен демонстрироваться на экране не менее 10 - 15 секунд. За меньшее время присутствующие не успеют осознать содержание слайда.</w:t>
      </w:r>
    </w:p>
    <w:p w:rsidR="00027C1B" w:rsidRPr="00027C1B" w:rsidRDefault="00027C1B" w:rsidP="00DB67F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настроить презентацию не на автоматический показ, а на смену слайдов самим докладчиком</w:t>
      </w:r>
    </w:p>
    <w:p w:rsidR="00027C1B" w:rsidRPr="00114245" w:rsidRDefault="00027C1B" w:rsidP="00DB6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424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Помните!</w:t>
      </w:r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</w:t>
      </w:r>
      <w:r w:rsidR="00114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ведении презентации недопустимо 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полностью</w:t>
      </w:r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перечитывать  те</w:t>
      </w:r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сл</w:t>
      </w:r>
      <w:proofErr w:type="gram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айда!</w:t>
      </w:r>
      <w:r w:rsidRPr="00027C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1424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Не заменяйте свою речь чтением текста!</w:t>
      </w:r>
    </w:p>
    <w:p w:rsidR="00027C1B" w:rsidRPr="00027C1B" w:rsidRDefault="00027C1B" w:rsidP="00DB67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Структурные элементы компьютерной презентации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Титульный лист</w:t>
      </w:r>
    </w:p>
    <w:p w:rsidR="00027C1B" w:rsidRPr="00027C1B" w:rsidRDefault="00027C1B" w:rsidP="00DB67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первом слайде обязательно представляется</w:t>
      </w:r>
      <w:r w:rsidR="00114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название образовательной организации,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тема выступления и сведения об авторе</w:t>
      </w: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материал</w:t>
      </w:r>
    </w:p>
    <w:p w:rsidR="00027C1B" w:rsidRPr="00027C1B" w:rsidRDefault="00027C1B" w:rsidP="00DB67F3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5-минутного выступления рекомендуется использовать не более 10 слайдов</w:t>
      </w:r>
    </w:p>
    <w:p w:rsidR="00027C1B" w:rsidRPr="00027C1B" w:rsidRDefault="00114245" w:rsidP="00DB67F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Последний слайд</w:t>
      </w:r>
    </w:p>
    <w:p w:rsidR="00027C1B" w:rsidRPr="00027C1B" w:rsidRDefault="00027C1B" w:rsidP="00DB67F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список использованных источников</w:t>
      </w:r>
    </w:p>
    <w:p w:rsidR="00027C1B" w:rsidRPr="00027C1B" w:rsidRDefault="00027C1B" w:rsidP="00DB67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Оформление презентации</w:t>
      </w:r>
    </w:p>
    <w:p w:rsidR="00027C1B" w:rsidRPr="00027C1B" w:rsidRDefault="00027C1B" w:rsidP="00DB67F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всех слайдов презентации по возможности необходимо использовать один и тот же шаблон оформления.</w:t>
      </w:r>
    </w:p>
    <w:p w:rsidR="00027C1B" w:rsidRPr="00027C1B" w:rsidRDefault="00027C1B" w:rsidP="00DB67F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Яркие краски, сложные цветные построения, излишняя анимация, выпрыгивающий текст или иллюстрация — не самое лучш</w:t>
      </w:r>
      <w:r w:rsidR="00DB67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 дополнение к Вашему тексту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Использовать встроенные эффекты анимации можно только, когда без этого не обойтись (например, последовательное появление элементов диаграммы).</w:t>
      </w:r>
    </w:p>
    <w:p w:rsidR="00027C1B" w:rsidRPr="00027C1B" w:rsidRDefault="00027C1B" w:rsidP="00DB67F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нежелательны звуковые эффекты в ходе демонстрации презентации.</w:t>
      </w:r>
    </w:p>
    <w:p w:rsidR="00027C1B" w:rsidRPr="00027C1B" w:rsidRDefault="00027C1B" w:rsidP="00DB67F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Наилучшими являются контрастные цвета фона и текста (белый фон – черный текст; темно-синий фон – светло-желтый текст и т. д.). 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:rsidR="00027C1B" w:rsidRPr="00027C1B" w:rsidRDefault="00027C1B" w:rsidP="00DB67F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67F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Важно!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Проверьте презентацию на удобство её чтения с экрана.</w:t>
      </w:r>
    </w:p>
    <w:p w:rsidR="00027C1B" w:rsidRPr="00027C1B" w:rsidRDefault="00027C1B" w:rsidP="00DB67F3">
      <w:pPr>
        <w:spacing w:after="0" w:line="240" w:lineRule="auto"/>
        <w:ind w:firstLine="18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27C1B" w:rsidRPr="00DB67F3" w:rsidRDefault="00027C1B" w:rsidP="00027C1B">
      <w:pPr>
        <w:spacing w:after="0" w:line="270" w:lineRule="atLeast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B67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Конспектирование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 два разных способа конспектирования – непосредственное и опосредованное. Во внеаудиторной самостоятельной работе имеет место опосредованное конспектирование.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Опосредованное конспектирование начинают лишь после прочтения (желательно – </w:t>
      </w:r>
      <w:proofErr w:type="spell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перечитывания</w:t>
      </w:r>
      <w:proofErr w:type="spell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всего текста до конца, после того, как будет понятен общий смысл текста и его внутренние содержательно-логические взаимосвязи. Сам же конспект необходимо вести не в порядке его изложения, а в последовательности этих взаимосвязей: они часто не совпадают, а уяснить суть дела можно только в его логической, а не риторической последовательности. Естественно, логическую последовательность содержания можно понять, лишь дочитав текст до конца и осознав в целом его содержание.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При такой работе станет ясно, что в каждом месте для вас существенно, что будет заведомо перекрыто содержанием другого пассажа, а что можно вообще опустить. Естественно, что при подобном конспектировании придётся компенсировать нарушение порядка изложения текста всякого рода пометками, перекрёстными ссылками и уточнениями. Но в этом нет ничего плохого, потому что именно перекрёстные ссылки наиболее полно фиксирует внутренние взаимосвязи темы.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Опосредованное конспектирование</w:t>
      </w:r>
      <w:r w:rsid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</w:t>
      </w:r>
      <w:proofErr w:type="gram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применять и на лекции, если перед началом лекции преподаватель будет раздавать студентам схему лекции (табличка, краткий конспект в виде основных понятий, алгоритмы и т. д.).</w:t>
      </w: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7C1B" w:rsidRPr="00DB67F3" w:rsidRDefault="00027C1B" w:rsidP="00027C1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B67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Аннотирование книг, статей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Это предельно сжатое изложение основного содержания текста. Годится в особенности для поверхностной подготовки к коллоквиумам и семинарам, к которым задано проработать определённую литературу. Так же подходит для предварительных библиографических заметок «самому себе». Строится на основе конспекта, </w:t>
      </w:r>
      <w:r w:rsid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очень краткого. В отличие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реферата даёт 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представление не о содержании работы, а лишь о её тематике. </w:t>
      </w:r>
      <w:proofErr w:type="spell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Аннотонация</w:t>
      </w:r>
      <w:proofErr w:type="spell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строится по стандартной схеме:</w:t>
      </w:r>
    </w:p>
    <w:p w:rsidR="00027C1B" w:rsidRPr="00027C1B" w:rsidRDefault="00027C1B" w:rsidP="00027C1B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предметная рубрика (выходные данные; область знания, к которой относится труд; тема или темы труда);</w:t>
      </w:r>
    </w:p>
    <w:p w:rsidR="00027C1B" w:rsidRPr="00027C1B" w:rsidRDefault="00027C1B" w:rsidP="00027C1B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поглавная</w:t>
      </w:r>
      <w:proofErr w:type="spell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структура труда (или, то же самое, «краткое изложение оглавление»);</w:t>
      </w:r>
    </w:p>
    <w:p w:rsidR="00027C1B" w:rsidRPr="00027C1B" w:rsidRDefault="00027C1B" w:rsidP="00027C1B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подробное, </w:t>
      </w:r>
      <w:proofErr w:type="spellStart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поглавное</w:t>
      </w:r>
      <w:proofErr w:type="spellEnd"/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перечисление основных и дополнительных вопросов и проблем, затронутых в труде.</w:t>
      </w:r>
    </w:p>
    <w:p w:rsidR="00027C1B" w:rsidRPr="00027C1B" w:rsidRDefault="00027C1B" w:rsidP="00027C1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Аннотация включает: характеристику тип</w:t>
      </w:r>
      <w:r w:rsid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произведения, основной темы (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проблемы, объекта), цели работы и её результаты; указывает, что нового несёт в себе данное произведение в сравнении с другими, родственными ему по тематике и целевому назначению (при переиздании – что отличает данное издание от предыдущего). Иногда приводятся сведения об авторе (национальная принадлежность, страна, период, к которому относится творчество автора, литературный жанр), основные проблемы и темы произведения, место и время действия описываемых событий. В аннотации указывается читательское назначение произведении печати.</w:t>
      </w: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h.30j0zll"/>
      <w:bookmarkEnd w:id="2"/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3AC" w:rsidRDefault="00ED03AC" w:rsidP="0002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7C1B" w:rsidRPr="00ED03AC" w:rsidRDefault="00027C1B" w:rsidP="00027C1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D03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 составить кроссворд</w:t>
      </w:r>
    </w:p>
    <w:p w:rsidR="00027C1B" w:rsidRPr="00027C1B" w:rsidRDefault="00027C1B" w:rsidP="00ED03AC">
      <w:pPr>
        <w:spacing w:after="0" w:line="240" w:lineRule="auto"/>
        <w:ind w:left="92" w:right="142" w:firstLine="6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3AC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Кроссворд</w:t>
      </w:r>
      <w:r w:rsidRPr="00ED03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–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игра-задача, в которой фигура из рядов пустых клеток заполняется перекрещивающимися словами со значениями, заданными по условиям игры.</w:t>
      </w:r>
    </w:p>
    <w:p w:rsidR="00027C1B" w:rsidRPr="00027C1B" w:rsidRDefault="00027C1B" w:rsidP="00ED03AC">
      <w:pPr>
        <w:spacing w:after="0" w:line="240" w:lineRule="auto"/>
        <w:ind w:left="92" w:right="142" w:firstLine="6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Кроссворд обладает удивительным свойством каждый раз бросать вызов читателю посоревноваться, выставляет оценку его способностям, и при этом никак не наказывает за ошибки.</w:t>
      </w:r>
    </w:p>
    <w:p w:rsidR="00027C1B" w:rsidRPr="00ED03AC" w:rsidRDefault="00ED03AC" w:rsidP="00ED03AC">
      <w:pPr>
        <w:spacing w:after="0" w:line="240" w:lineRule="auto"/>
        <w:ind w:left="92" w:right="142" w:firstLine="61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        </w:t>
      </w:r>
      <w:r w:rsidR="00027C1B" w:rsidRPr="00ED03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Общие требования при составлении кроссвордов</w:t>
      </w:r>
    </w:p>
    <w:p w:rsidR="00027C1B" w:rsidRPr="00027C1B" w:rsidRDefault="00027C1B" w:rsidP="00ED03AC">
      <w:pPr>
        <w:spacing w:after="0" w:line="240" w:lineRule="auto"/>
        <w:ind w:left="92" w:right="142" w:firstLine="6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составлении кроссвордов необходимо придерживаться принципов наглядности и доступности.</w:t>
      </w:r>
    </w:p>
    <w:p w:rsidR="00027C1B" w:rsidRPr="00ED03AC" w:rsidRDefault="00ED03AC" w:rsidP="00ED03A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допускается наличие "плашек" (незаполненных клеток) в сетке кроссворда.</w:t>
      </w:r>
    </w:p>
    <w:p w:rsidR="00027C1B" w:rsidRPr="00ED03AC" w:rsidRDefault="00ED03AC" w:rsidP="00ED03A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допускаются случайные буквосочетания и пересечения.</w:t>
      </w:r>
    </w:p>
    <w:p w:rsidR="00027C1B" w:rsidRPr="00ED03AC" w:rsidRDefault="00ED03AC" w:rsidP="00ED03A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Загаданные слова должны быть именами существительными в именительном падеже единственного числа.</w:t>
      </w:r>
    </w:p>
    <w:p w:rsidR="00027C1B" w:rsidRPr="00ED03AC" w:rsidRDefault="00ED03AC" w:rsidP="00ED03A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Двухбуквенные слова должны иметь два пересечения.</w:t>
      </w:r>
    </w:p>
    <w:p w:rsidR="00027C1B" w:rsidRPr="00ED03AC" w:rsidRDefault="00ED03AC" w:rsidP="00ED03A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Трехбуквенные слова должны иметь не менее двух пересечений.</w:t>
      </w:r>
    </w:p>
    <w:p w:rsidR="00027C1B" w:rsidRPr="00ED03AC" w:rsidRDefault="00ED03AC" w:rsidP="00ED03A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допускаются аббревиатуры (</w:t>
      </w:r>
      <w:proofErr w:type="spellStart"/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ЗиЛ</w:t>
      </w:r>
      <w:proofErr w:type="spellEnd"/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т.д.), сокращения (детдом и др.).</w:t>
      </w:r>
    </w:p>
    <w:p w:rsidR="00027C1B" w:rsidRPr="00ED03AC" w:rsidRDefault="00ED03AC" w:rsidP="00ED03A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рекомендуется большое количество двухбуквенных слов.</w:t>
      </w:r>
    </w:p>
    <w:p w:rsidR="00027C1B" w:rsidRPr="00ED03AC" w:rsidRDefault="00ED03AC" w:rsidP="00ED03A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</w:t>
      </w:r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тексты должны быть написаны разборчиво, желательно отпечатаны.</w:t>
      </w:r>
    </w:p>
    <w:p w:rsidR="00027C1B" w:rsidRPr="00ED03AC" w:rsidRDefault="00ED03AC" w:rsidP="00ED03A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</w:t>
      </w:r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каждом листе должна быть фамилия автора, а также название данного кроссворда.</w:t>
      </w:r>
    </w:p>
    <w:p w:rsidR="00027C1B" w:rsidRPr="00ED03AC" w:rsidRDefault="00027C1B" w:rsidP="00ED03AC">
      <w:pPr>
        <w:spacing w:after="0" w:line="240" w:lineRule="auto"/>
        <w:ind w:left="92" w:right="142" w:firstLine="6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3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Требования к оформлению</w:t>
      </w:r>
    </w:p>
    <w:p w:rsidR="00027C1B" w:rsidRPr="00ED03AC" w:rsidRDefault="00ED03AC" w:rsidP="00ED03A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Рисунок кроссворда должен быть четким.</w:t>
      </w:r>
    </w:p>
    <w:p w:rsidR="00027C1B" w:rsidRPr="00027C1B" w:rsidRDefault="00ED03AC" w:rsidP="00ED03AC">
      <w:pPr>
        <w:spacing w:after="0" w:line="240" w:lineRule="auto"/>
        <w:ind w:right="142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027C1B" w:rsidRPr="00ED0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Сетки всех кроссвордов должны быть выполнены в двух экземплярах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27C1B" w:rsidRPr="00027C1B" w:rsidRDefault="00027C1B" w:rsidP="00ED03AC">
      <w:pPr>
        <w:spacing w:after="0" w:line="240" w:lineRule="auto"/>
        <w:ind w:left="92" w:right="142" w:firstLine="6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1-й экземпляр  - с заполненными словами;</w:t>
      </w:r>
    </w:p>
    <w:p w:rsidR="00027C1B" w:rsidRPr="00027C1B" w:rsidRDefault="00027C1B" w:rsidP="00ED03AC">
      <w:pPr>
        <w:spacing w:after="0" w:line="240" w:lineRule="auto"/>
        <w:ind w:left="92" w:right="142" w:firstLine="6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2-й экземпляр  - только с цифрами позиций.</w:t>
      </w:r>
    </w:p>
    <w:p w:rsidR="00027C1B" w:rsidRPr="00027C1B" w:rsidRDefault="00027C1B" w:rsidP="00ED03AC">
      <w:pPr>
        <w:spacing w:after="0" w:line="240" w:lineRule="auto"/>
        <w:ind w:left="92" w:right="142" w:firstLine="6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3AC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Ответы на кроссворд</w:t>
      </w:r>
      <w:r w:rsidRPr="00ED03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Они публикуются отдельно.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условий, что способствует решению одной из основных задач разгадывания кроссвордов — повышению эрудиции и увеличению словарного запаса.</w:t>
      </w:r>
    </w:p>
    <w:p w:rsidR="00027C1B" w:rsidRPr="00ED03AC" w:rsidRDefault="00027C1B" w:rsidP="00ED03AC">
      <w:pPr>
        <w:spacing w:after="0" w:line="240" w:lineRule="auto"/>
        <w:ind w:left="92" w:right="142" w:firstLine="616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ED03AC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Оформление ответов на кроссворды</w:t>
      </w:r>
      <w:r w:rsidRPr="00ED03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027C1B" w:rsidRPr="00027C1B" w:rsidRDefault="00ED03AC" w:rsidP="00ED03AC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типовых кроссвордов и чайнвордов: на отдельном листе;</w:t>
      </w:r>
    </w:p>
    <w:p w:rsidR="00027C1B" w:rsidRPr="00027C1B" w:rsidRDefault="00ED03AC" w:rsidP="00ED03AC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скандинавских кроссвордов: только заполненная сетка;</w:t>
      </w:r>
    </w:p>
    <w:p w:rsidR="00027C1B" w:rsidRPr="00027C1B" w:rsidRDefault="00ED03AC" w:rsidP="00ED03AC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венгерских кроссвордов: сетка с аккуратно зачеркнутыми искомыми словами.</w:t>
      </w:r>
    </w:p>
    <w:p w:rsidR="00027C1B" w:rsidRPr="00ED03AC" w:rsidRDefault="00027C1B" w:rsidP="00ED03AC">
      <w:pPr>
        <w:spacing w:after="0" w:line="240" w:lineRule="auto"/>
        <w:ind w:left="92" w:right="142" w:firstLine="616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ED03AC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Составление условий (толкований) кроссворда</w:t>
      </w:r>
      <w:r w:rsidRPr="00ED03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027C1B" w:rsidRPr="00027C1B" w:rsidRDefault="00ED03AC" w:rsidP="00ED03AC">
      <w:pPr>
        <w:spacing w:after="0" w:line="240" w:lineRule="auto"/>
        <w:ind w:right="142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должны быть строго лаконичными. Не следует делать их пространными, излишне исчерпывающими, многословными, несущими избыточную информацию.</w:t>
      </w:r>
    </w:p>
    <w:p w:rsidR="00027C1B" w:rsidRPr="00027C1B" w:rsidRDefault="00ED03AC" w:rsidP="00ED03AC">
      <w:pPr>
        <w:spacing w:after="0" w:line="240" w:lineRule="auto"/>
        <w:ind w:right="142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 подать слово с наименее известной стороны.</w:t>
      </w:r>
    </w:p>
    <w:p w:rsidR="00027C1B" w:rsidRPr="00027C1B" w:rsidRDefault="00ED03AC" w:rsidP="00ED03AC">
      <w:pPr>
        <w:spacing w:after="0" w:line="240" w:lineRule="auto"/>
        <w:ind w:right="142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027C1B" w:rsidRPr="00027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Просмотрите словари: возможно, в одном из них и окажется наилучшее определение. В определениях не должно быть однокоренных слов.</w:t>
      </w:r>
    </w:p>
    <w:p w:rsidR="0072062E" w:rsidRDefault="0072062E" w:rsidP="00ED03AC">
      <w:pPr>
        <w:jc w:val="both"/>
      </w:pPr>
    </w:p>
    <w:sectPr w:rsidR="0072062E" w:rsidSect="0072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6BFE"/>
    <w:multiLevelType w:val="hybridMultilevel"/>
    <w:tmpl w:val="1E44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F66A9"/>
    <w:multiLevelType w:val="multilevel"/>
    <w:tmpl w:val="5676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934B9"/>
    <w:multiLevelType w:val="multilevel"/>
    <w:tmpl w:val="948E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7335F"/>
    <w:multiLevelType w:val="multilevel"/>
    <w:tmpl w:val="F840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877E3"/>
    <w:multiLevelType w:val="multilevel"/>
    <w:tmpl w:val="150E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31AEE"/>
    <w:multiLevelType w:val="multilevel"/>
    <w:tmpl w:val="ADB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44776"/>
    <w:multiLevelType w:val="multilevel"/>
    <w:tmpl w:val="80F0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05BF9"/>
    <w:multiLevelType w:val="multilevel"/>
    <w:tmpl w:val="73F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43FB4"/>
    <w:multiLevelType w:val="multilevel"/>
    <w:tmpl w:val="49D8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215E77"/>
    <w:multiLevelType w:val="multilevel"/>
    <w:tmpl w:val="94E6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65399"/>
    <w:multiLevelType w:val="multilevel"/>
    <w:tmpl w:val="AFF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C3F49"/>
    <w:multiLevelType w:val="multilevel"/>
    <w:tmpl w:val="341A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416E5"/>
    <w:multiLevelType w:val="multilevel"/>
    <w:tmpl w:val="E478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04B42"/>
    <w:multiLevelType w:val="multilevel"/>
    <w:tmpl w:val="C226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A7F99"/>
    <w:multiLevelType w:val="multilevel"/>
    <w:tmpl w:val="AB54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EA5A83"/>
    <w:multiLevelType w:val="multilevel"/>
    <w:tmpl w:val="35206A02"/>
    <w:lvl w:ilvl="0">
      <w:start w:val="3"/>
      <w:numFmt w:val="none"/>
      <w:lvlText w:val="4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none"/>
      <w:lvlText w:val="4.4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none"/>
      <w:lvlText w:val="4.4.1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Restart w:val="0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left="2496" w:hanging="10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210" w:hanging="144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5A721610"/>
    <w:multiLevelType w:val="multilevel"/>
    <w:tmpl w:val="4C22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A6263"/>
    <w:multiLevelType w:val="multilevel"/>
    <w:tmpl w:val="9214A2B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5D710FD3"/>
    <w:multiLevelType w:val="multilevel"/>
    <w:tmpl w:val="7774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992944"/>
    <w:multiLevelType w:val="hybridMultilevel"/>
    <w:tmpl w:val="4AC60DF0"/>
    <w:lvl w:ilvl="0" w:tplc="55ECB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0B4D3A"/>
    <w:multiLevelType w:val="multilevel"/>
    <w:tmpl w:val="FA1A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BC575B"/>
    <w:multiLevelType w:val="multilevel"/>
    <w:tmpl w:val="FCFC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8234BB"/>
    <w:multiLevelType w:val="multilevel"/>
    <w:tmpl w:val="70DA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4F7B4C"/>
    <w:multiLevelType w:val="multilevel"/>
    <w:tmpl w:val="C0FC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8824A7"/>
    <w:multiLevelType w:val="multilevel"/>
    <w:tmpl w:val="B850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9302F0"/>
    <w:multiLevelType w:val="multilevel"/>
    <w:tmpl w:val="C52A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88364C"/>
    <w:multiLevelType w:val="multilevel"/>
    <w:tmpl w:val="9FE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75068"/>
    <w:multiLevelType w:val="multilevel"/>
    <w:tmpl w:val="D3E6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1"/>
  </w:num>
  <w:num w:numId="5">
    <w:abstractNumId w:val="23"/>
  </w:num>
  <w:num w:numId="6">
    <w:abstractNumId w:val="10"/>
  </w:num>
  <w:num w:numId="7">
    <w:abstractNumId w:val="3"/>
  </w:num>
  <w:num w:numId="8">
    <w:abstractNumId w:val="26"/>
  </w:num>
  <w:num w:numId="9">
    <w:abstractNumId w:val="7"/>
  </w:num>
  <w:num w:numId="10">
    <w:abstractNumId w:val="9"/>
  </w:num>
  <w:num w:numId="11">
    <w:abstractNumId w:val="2"/>
  </w:num>
  <w:num w:numId="12">
    <w:abstractNumId w:val="20"/>
  </w:num>
  <w:num w:numId="13">
    <w:abstractNumId w:val="6"/>
  </w:num>
  <w:num w:numId="14">
    <w:abstractNumId w:val="8"/>
  </w:num>
  <w:num w:numId="15">
    <w:abstractNumId w:val="16"/>
  </w:num>
  <w:num w:numId="16">
    <w:abstractNumId w:val="21"/>
  </w:num>
  <w:num w:numId="17">
    <w:abstractNumId w:val="22"/>
  </w:num>
  <w:num w:numId="18">
    <w:abstractNumId w:val="25"/>
  </w:num>
  <w:num w:numId="19">
    <w:abstractNumId w:val="12"/>
  </w:num>
  <w:num w:numId="20">
    <w:abstractNumId w:val="24"/>
  </w:num>
  <w:num w:numId="21">
    <w:abstractNumId w:val="13"/>
  </w:num>
  <w:num w:numId="22">
    <w:abstractNumId w:val="1"/>
  </w:num>
  <w:num w:numId="23">
    <w:abstractNumId w:val="27"/>
  </w:num>
  <w:num w:numId="24">
    <w:abstractNumId w:val="5"/>
  </w:num>
  <w:num w:numId="25">
    <w:abstractNumId w:val="14"/>
  </w:num>
  <w:num w:numId="26">
    <w:abstractNumId w:val="19"/>
  </w:num>
  <w:num w:numId="27">
    <w:abstractNumId w:val="0"/>
  </w:num>
  <w:num w:numId="28">
    <w:abstractNumId w:val="15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7C1B"/>
    <w:rsid w:val="00027C1B"/>
    <w:rsid w:val="000F0985"/>
    <w:rsid w:val="00114245"/>
    <w:rsid w:val="001C1C42"/>
    <w:rsid w:val="003257A2"/>
    <w:rsid w:val="004456AF"/>
    <w:rsid w:val="00704C92"/>
    <w:rsid w:val="0072062E"/>
    <w:rsid w:val="007F2211"/>
    <w:rsid w:val="008C0A06"/>
    <w:rsid w:val="008C55A0"/>
    <w:rsid w:val="00A11289"/>
    <w:rsid w:val="00A50E9D"/>
    <w:rsid w:val="00AA1ED9"/>
    <w:rsid w:val="00AB5469"/>
    <w:rsid w:val="00B31A37"/>
    <w:rsid w:val="00B35CDE"/>
    <w:rsid w:val="00B94C01"/>
    <w:rsid w:val="00BF4B33"/>
    <w:rsid w:val="00D27DBE"/>
    <w:rsid w:val="00D53C24"/>
    <w:rsid w:val="00D936D6"/>
    <w:rsid w:val="00DB67F3"/>
    <w:rsid w:val="00E051D4"/>
    <w:rsid w:val="00ED03AC"/>
    <w:rsid w:val="00F556B8"/>
    <w:rsid w:val="00FD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27C1B"/>
  </w:style>
  <w:style w:type="character" w:customStyle="1" w:styleId="c3">
    <w:name w:val="c3"/>
    <w:basedOn w:val="a0"/>
    <w:rsid w:val="00027C1B"/>
  </w:style>
  <w:style w:type="paragraph" w:customStyle="1" w:styleId="c37">
    <w:name w:val="c37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7C1B"/>
  </w:style>
  <w:style w:type="paragraph" w:customStyle="1" w:styleId="c29">
    <w:name w:val="c29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C1B"/>
  </w:style>
  <w:style w:type="paragraph" w:customStyle="1" w:styleId="c22">
    <w:name w:val="c22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C1B"/>
  </w:style>
  <w:style w:type="character" w:customStyle="1" w:styleId="c28">
    <w:name w:val="c28"/>
    <w:basedOn w:val="a0"/>
    <w:rsid w:val="00027C1B"/>
  </w:style>
  <w:style w:type="paragraph" w:customStyle="1" w:styleId="c7">
    <w:name w:val="c7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27C1B"/>
  </w:style>
  <w:style w:type="character" w:customStyle="1" w:styleId="c20">
    <w:name w:val="c20"/>
    <w:basedOn w:val="a0"/>
    <w:rsid w:val="00027C1B"/>
  </w:style>
  <w:style w:type="character" w:customStyle="1" w:styleId="c2">
    <w:name w:val="c2"/>
    <w:basedOn w:val="a0"/>
    <w:rsid w:val="00027C1B"/>
  </w:style>
  <w:style w:type="paragraph" w:customStyle="1" w:styleId="c14">
    <w:name w:val="c14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112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4C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erp-urlitem">
    <w:name w:val="serp-url__item"/>
    <w:basedOn w:val="a0"/>
    <w:rsid w:val="00704C92"/>
  </w:style>
  <w:style w:type="character" w:styleId="a5">
    <w:name w:val="Hyperlink"/>
    <w:basedOn w:val="a0"/>
    <w:uiPriority w:val="99"/>
    <w:semiHidden/>
    <w:unhideWhenUsed/>
    <w:rsid w:val="00704C92"/>
    <w:rPr>
      <w:color w:val="0000FF"/>
      <w:u w:val="single"/>
    </w:rPr>
  </w:style>
  <w:style w:type="character" w:customStyle="1" w:styleId="serp-urlmark">
    <w:name w:val="serp-url__mark"/>
    <w:basedOn w:val="a0"/>
    <w:rsid w:val="00704C92"/>
  </w:style>
  <w:style w:type="paragraph" w:styleId="a6">
    <w:name w:val="Balloon Text"/>
    <w:basedOn w:val="a"/>
    <w:link w:val="a7"/>
    <w:uiPriority w:val="99"/>
    <w:semiHidden/>
    <w:unhideWhenUsed/>
    <w:rsid w:val="00D2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hrin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ir-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thrinn.com/zhenskix-strizhek-texn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17</Pages>
  <Words>4447</Words>
  <Characters>25352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KosolapovaEV</dc:creator>
  <cp:keywords/>
  <dc:description/>
  <cp:lastModifiedBy>Никонова</cp:lastModifiedBy>
  <cp:revision>17</cp:revision>
  <dcterms:created xsi:type="dcterms:W3CDTF">2015-10-16T07:33:00Z</dcterms:created>
  <dcterms:modified xsi:type="dcterms:W3CDTF">2015-10-20T08:30:00Z</dcterms:modified>
</cp:coreProperties>
</file>